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711F09" w14:textId="64A1DE07" w:rsidR="00357D0D" w:rsidRPr="009C52AF" w:rsidRDefault="000F78EB">
      <w:pPr>
        <w:spacing w:before="240" w:after="240"/>
        <w:jc w:val="center"/>
        <w:rPr>
          <w:rFonts w:asciiTheme="majorHAnsi" w:eastAsia="Calibri" w:hAnsiTheme="majorHAnsi" w:cstheme="majorHAnsi"/>
          <w:b/>
          <w:bCs/>
          <w:sz w:val="28"/>
          <w:szCs w:val="28"/>
        </w:rPr>
      </w:pPr>
      <w:r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>A</w:t>
      </w:r>
      <w:r w:rsidR="0022503E"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 xml:space="preserve">brace este </w:t>
      </w:r>
      <w:r w:rsidR="008249E1"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>P</w:t>
      </w:r>
      <w:r w:rsidR="0022503E"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>rojeto</w:t>
      </w:r>
      <w:r w:rsidR="008249E1"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 xml:space="preserve">: iniciativa Arauco oferece </w:t>
      </w:r>
      <w:r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>cursos técnicos</w:t>
      </w:r>
      <w:r w:rsidR="008249E1" w:rsidRPr="009C52AF">
        <w:rPr>
          <w:rFonts w:asciiTheme="majorHAnsi" w:eastAsia="Calibri" w:hAnsiTheme="majorHAnsi" w:cstheme="majorHAnsi"/>
          <w:b/>
          <w:bCs/>
          <w:sz w:val="28"/>
          <w:szCs w:val="28"/>
        </w:rPr>
        <w:t xml:space="preserve"> profissionalizantes</w:t>
      </w:r>
    </w:p>
    <w:p w14:paraId="32711F0A" w14:textId="12F065D2" w:rsidR="00357D0D" w:rsidRPr="009C52AF" w:rsidRDefault="00386CBA">
      <w:pPr>
        <w:spacing w:before="240" w:after="240"/>
        <w:jc w:val="center"/>
        <w:rPr>
          <w:rFonts w:asciiTheme="majorHAnsi" w:eastAsia="Calibri" w:hAnsiTheme="majorHAnsi" w:cstheme="majorHAnsi"/>
          <w:i/>
          <w:iCs/>
          <w:sz w:val="24"/>
          <w:szCs w:val="24"/>
        </w:rPr>
      </w:pPr>
      <w:r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>Em parceria com o SENAI, a ação abre oportunidade</w:t>
      </w:r>
      <w:r w:rsidR="00DF1F27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 xml:space="preserve">s de </w:t>
      </w:r>
      <w:r w:rsidR="000F78EB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>formação profissional com bolsas de até R$ 1.500</w:t>
      </w:r>
      <w:r w:rsidR="00DF1F27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 xml:space="preserve"> </w:t>
      </w:r>
      <w:r w:rsidR="001C222B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>para</w:t>
      </w:r>
      <w:r w:rsidR="00DF1F27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 xml:space="preserve"> </w:t>
      </w:r>
      <w:r w:rsidR="000F78EB" w:rsidRPr="009C52AF">
        <w:rPr>
          <w:rFonts w:asciiTheme="majorHAnsi" w:eastAsia="Calibri" w:hAnsiTheme="majorHAnsi" w:cstheme="majorHAnsi"/>
          <w:i/>
          <w:iCs/>
          <w:sz w:val="24"/>
          <w:szCs w:val="24"/>
        </w:rPr>
        <w:t>Inocência, Paranaíba e Três Lagoas</w:t>
      </w:r>
    </w:p>
    <w:p w14:paraId="54A85C29" w14:textId="7B7159D4" w:rsidR="008E18C6" w:rsidRPr="009C52AF" w:rsidRDefault="000F78EB">
      <w:pPr>
        <w:spacing w:before="240" w:after="240"/>
        <w:jc w:val="both"/>
        <w:rPr>
          <w:rFonts w:asciiTheme="majorHAnsi" w:eastAsia="Calibri" w:hAnsiTheme="majorHAnsi" w:cstheme="majorHAnsi"/>
        </w:rPr>
      </w:pPr>
      <w:r w:rsidRPr="009C52AF">
        <w:rPr>
          <w:rFonts w:asciiTheme="majorHAnsi" w:eastAsia="Calibri" w:hAnsiTheme="majorHAnsi" w:cstheme="majorHAnsi"/>
        </w:rPr>
        <w:t>O programa “Abrace este Projeto” vai oferecer 560 vagas em cursos técnicos gratuitos</w:t>
      </w:r>
      <w:r w:rsidR="00431741" w:rsidRPr="009C52AF">
        <w:rPr>
          <w:rFonts w:asciiTheme="majorHAnsi" w:eastAsia="Calibri" w:hAnsiTheme="majorHAnsi" w:cstheme="majorHAnsi"/>
        </w:rPr>
        <w:t xml:space="preserve"> para as cidades de Inocência, Paranaíba e Três Lagoas</w:t>
      </w:r>
      <w:r w:rsidR="00F9460E" w:rsidRPr="009C52AF">
        <w:rPr>
          <w:rFonts w:asciiTheme="majorHAnsi" w:eastAsia="Calibri" w:hAnsiTheme="majorHAnsi" w:cstheme="majorHAnsi"/>
        </w:rPr>
        <w:t xml:space="preserve">, que ganham com uma oportunidade de capacitação gratuita voltada para </w:t>
      </w:r>
      <w:r w:rsidR="00431741" w:rsidRPr="009C52AF">
        <w:rPr>
          <w:rFonts w:asciiTheme="majorHAnsi" w:eastAsia="Calibri" w:hAnsiTheme="majorHAnsi" w:cstheme="majorHAnsi"/>
        </w:rPr>
        <w:t>o setor industrial que mais cresce em Mato Grosso do Sul</w:t>
      </w:r>
      <w:r w:rsidR="00F9460E" w:rsidRPr="009C52AF">
        <w:rPr>
          <w:rFonts w:asciiTheme="majorHAnsi" w:eastAsia="Calibri" w:hAnsiTheme="majorHAnsi" w:cstheme="majorHAnsi"/>
        </w:rPr>
        <w:t xml:space="preserve">, a indústria de celulose. A iniciativa é do Projeto Sucuriú, da Arauco, em parceria com </w:t>
      </w:r>
      <w:r w:rsidR="00024D92">
        <w:rPr>
          <w:rFonts w:asciiTheme="majorHAnsi" w:eastAsia="Calibri" w:hAnsiTheme="majorHAnsi" w:cstheme="majorHAnsi"/>
        </w:rPr>
        <w:t xml:space="preserve">o </w:t>
      </w:r>
      <w:r w:rsidR="00F9460E" w:rsidRPr="009C52AF">
        <w:rPr>
          <w:rFonts w:asciiTheme="majorHAnsi" w:eastAsia="Calibri" w:hAnsiTheme="majorHAnsi" w:cstheme="majorHAnsi"/>
        </w:rPr>
        <w:t>SENAI</w:t>
      </w:r>
      <w:r w:rsidR="00024D92">
        <w:rPr>
          <w:rFonts w:asciiTheme="majorHAnsi" w:eastAsia="Calibri" w:hAnsiTheme="majorHAnsi" w:cstheme="majorHAnsi"/>
        </w:rPr>
        <w:t>-</w:t>
      </w:r>
      <w:r w:rsidR="00F9460E" w:rsidRPr="009C52AF">
        <w:rPr>
          <w:rFonts w:asciiTheme="majorHAnsi" w:eastAsia="Calibri" w:hAnsiTheme="majorHAnsi" w:cstheme="majorHAnsi"/>
        </w:rPr>
        <w:t>MS</w:t>
      </w:r>
      <w:r w:rsidR="008E18C6" w:rsidRPr="009C52AF">
        <w:rPr>
          <w:rFonts w:asciiTheme="majorHAnsi" w:eastAsia="Calibri" w:hAnsiTheme="majorHAnsi" w:cstheme="majorHAnsi"/>
        </w:rPr>
        <w:t xml:space="preserve">. </w:t>
      </w:r>
      <w:r w:rsidRPr="009C52AF">
        <w:rPr>
          <w:rFonts w:asciiTheme="majorHAnsi" w:eastAsia="Calibri" w:hAnsiTheme="majorHAnsi" w:cstheme="majorHAnsi"/>
        </w:rPr>
        <w:t xml:space="preserve">Os cursos oferecidos abrangem as áreas de Automação, Celulose &amp; Papel, Eletrotécnica, Logística, Mecânica e Química, e serão ministrados em turmas nos períodos integral e noturno. </w:t>
      </w:r>
    </w:p>
    <w:p w14:paraId="32711F0C" w14:textId="624D905E" w:rsidR="00357D0D" w:rsidRPr="009C52AF" w:rsidRDefault="000F78EB" w:rsidP="008E18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240"/>
        <w:jc w:val="both"/>
        <w:rPr>
          <w:rFonts w:asciiTheme="majorHAnsi" w:eastAsia="Calibri" w:hAnsiTheme="majorHAnsi" w:cstheme="majorHAnsi"/>
        </w:rPr>
      </w:pPr>
      <w:r w:rsidRPr="009C52AF">
        <w:rPr>
          <w:rFonts w:asciiTheme="majorHAnsi" w:eastAsia="Calibri" w:hAnsiTheme="majorHAnsi" w:cstheme="majorHAnsi"/>
        </w:rPr>
        <w:t>Além da formação gratuita, os alunos poderão contar com bolsas mensais de até R$ 1.500, um incentivo para que possam se dedicar ao aprendizado durante o período de estudos.</w:t>
      </w:r>
    </w:p>
    <w:p w14:paraId="32711F0D" w14:textId="45A3FE7C" w:rsidR="00357D0D" w:rsidRPr="009C52AF" w:rsidRDefault="000F78EB">
      <w:pPr>
        <w:spacing w:before="240" w:after="240"/>
        <w:jc w:val="both"/>
        <w:rPr>
          <w:rFonts w:asciiTheme="majorHAnsi" w:eastAsia="Calibri" w:hAnsiTheme="majorHAnsi" w:cstheme="majorHAnsi"/>
        </w:rPr>
      </w:pPr>
      <w:r w:rsidRPr="009C52AF">
        <w:rPr>
          <w:rFonts w:asciiTheme="majorHAnsi" w:eastAsia="Calibri" w:hAnsiTheme="majorHAnsi" w:cstheme="majorHAnsi"/>
        </w:rPr>
        <w:t xml:space="preserve">Conforme Arnaldo Milan de Souza, gerente de Pessoas do Projeto Sucuriú, a ação é parte das iniciativas voltadas ao desenvolvimento regional e que vão além da construção da nova fábrica. “Esta etapa é essencial ao Projeto Sucuriú, um investimento em gente, em educação, em futuro”, avalia, acrescentando: “o programa foi pensado para </w:t>
      </w:r>
      <w:r w:rsidR="00F216A5" w:rsidRPr="009C52AF">
        <w:rPr>
          <w:rFonts w:asciiTheme="majorHAnsi" w:eastAsia="Calibri" w:hAnsiTheme="majorHAnsi" w:cstheme="majorHAnsi"/>
        </w:rPr>
        <w:t>trazer formação</w:t>
      </w:r>
      <w:r w:rsidRPr="009C52AF">
        <w:rPr>
          <w:rFonts w:asciiTheme="majorHAnsi" w:eastAsia="Calibri" w:hAnsiTheme="majorHAnsi" w:cstheme="majorHAnsi"/>
        </w:rPr>
        <w:t xml:space="preserve"> </w:t>
      </w:r>
      <w:r w:rsidR="00F216A5" w:rsidRPr="009C52AF">
        <w:rPr>
          <w:rFonts w:asciiTheme="majorHAnsi" w:eastAsia="Calibri" w:hAnsiTheme="majorHAnsi" w:cstheme="majorHAnsi"/>
        </w:rPr>
        <w:t>e elevar o nível</w:t>
      </w:r>
      <w:r w:rsidR="00587506" w:rsidRPr="009C52AF">
        <w:rPr>
          <w:rFonts w:asciiTheme="majorHAnsi" w:eastAsia="Calibri" w:hAnsiTheme="majorHAnsi" w:cstheme="majorHAnsi"/>
        </w:rPr>
        <w:t xml:space="preserve"> da educacional das pessoas</w:t>
      </w:r>
      <w:r w:rsidRPr="009C52AF">
        <w:rPr>
          <w:rFonts w:asciiTheme="majorHAnsi" w:eastAsia="Calibri" w:hAnsiTheme="majorHAnsi" w:cstheme="majorHAnsi"/>
        </w:rPr>
        <w:t xml:space="preserve"> criando oportuni</w:t>
      </w:r>
      <w:r w:rsidR="00024D92">
        <w:rPr>
          <w:rFonts w:asciiTheme="majorHAnsi" w:eastAsia="Calibri" w:hAnsiTheme="majorHAnsi" w:cstheme="majorHAnsi"/>
        </w:rPr>
        <w:t xml:space="preserve">dades, tanto na operação </w:t>
      </w:r>
      <w:proofErr w:type="spellStart"/>
      <w:r w:rsidR="00024D92">
        <w:rPr>
          <w:rFonts w:asciiTheme="majorHAnsi" w:eastAsia="Calibri" w:hAnsiTheme="majorHAnsi" w:cstheme="majorHAnsi"/>
        </w:rPr>
        <w:t>Arauco</w:t>
      </w:r>
      <w:proofErr w:type="spellEnd"/>
      <w:r w:rsidRPr="009C52AF">
        <w:rPr>
          <w:rFonts w:asciiTheme="majorHAnsi" w:eastAsia="Calibri" w:hAnsiTheme="majorHAnsi" w:cstheme="majorHAnsi"/>
        </w:rPr>
        <w:t xml:space="preserve"> quanto nas empresas envolvidas na implantação do Projeto”, destaca</w:t>
      </w:r>
      <w:r w:rsidR="00116E4D" w:rsidRPr="009C52AF">
        <w:rPr>
          <w:rFonts w:asciiTheme="majorHAnsi" w:eastAsia="Calibri" w:hAnsiTheme="majorHAnsi" w:cstheme="majorHAnsi"/>
        </w:rPr>
        <w:t xml:space="preserve"> o gerente</w:t>
      </w:r>
      <w:r w:rsidRPr="009C52AF">
        <w:rPr>
          <w:rFonts w:asciiTheme="majorHAnsi" w:eastAsia="Calibri" w:hAnsiTheme="majorHAnsi" w:cstheme="majorHAnsi"/>
        </w:rPr>
        <w:t>.</w:t>
      </w:r>
    </w:p>
    <w:p w14:paraId="32711F0E" w14:textId="36792EAC" w:rsidR="00116E4D" w:rsidRPr="009C52AF" w:rsidRDefault="00116E4D" w:rsidP="00FA3800">
      <w:pPr>
        <w:spacing w:before="240" w:after="240"/>
        <w:jc w:val="both"/>
        <w:rPr>
          <w:rFonts w:asciiTheme="majorHAnsi" w:eastAsia="Calibri" w:hAnsiTheme="majorHAnsi" w:cstheme="majorHAnsi"/>
        </w:rPr>
      </w:pPr>
      <w:r w:rsidRPr="009C52AF">
        <w:rPr>
          <w:rFonts w:asciiTheme="majorHAnsi" w:eastAsia="Calibri" w:hAnsiTheme="majorHAnsi" w:cstheme="majorHAnsi"/>
        </w:rPr>
        <w:t>Já o S</w:t>
      </w:r>
      <w:r w:rsidR="00FA3800" w:rsidRPr="009C52AF">
        <w:rPr>
          <w:rFonts w:asciiTheme="majorHAnsi" w:eastAsia="Calibri" w:hAnsiTheme="majorHAnsi" w:cstheme="majorHAnsi"/>
        </w:rPr>
        <w:t>enai</w:t>
      </w:r>
      <w:r w:rsidRPr="009C52AF">
        <w:rPr>
          <w:rFonts w:asciiTheme="majorHAnsi" w:eastAsia="Calibri" w:hAnsiTheme="majorHAnsi" w:cstheme="majorHAnsi"/>
        </w:rPr>
        <w:t xml:space="preserve"> detém </w:t>
      </w:r>
      <w:r w:rsidR="00FA3800" w:rsidRPr="009C52AF">
        <w:rPr>
          <w:rFonts w:asciiTheme="majorHAnsi" w:eastAsia="Calibri" w:hAnsiTheme="majorHAnsi" w:cstheme="majorHAnsi"/>
        </w:rPr>
        <w:t>papel estratégico</w:t>
      </w:r>
      <w:r w:rsidRPr="009C52AF">
        <w:rPr>
          <w:rFonts w:asciiTheme="majorHAnsi" w:eastAsia="Calibri" w:hAnsiTheme="majorHAnsi" w:cstheme="majorHAnsi"/>
        </w:rPr>
        <w:t xml:space="preserve"> na formação dos profissionais necessários para cada etapa do processo produtivo da nova fábrica. “Temos tempo hábil para preparar, divulgar e executar todas as etapas da qualificação profissional, garantindo que, no momento do início das atividades da planta, todas as vagas estejam preenchidas e não haja déficit de mão de obra”, explica Rodolpho </w:t>
      </w:r>
      <w:proofErr w:type="spellStart"/>
      <w:r w:rsidRPr="009C52AF">
        <w:rPr>
          <w:rFonts w:asciiTheme="majorHAnsi" w:eastAsia="Calibri" w:hAnsiTheme="majorHAnsi" w:cstheme="majorHAnsi"/>
        </w:rPr>
        <w:t>Caesar</w:t>
      </w:r>
      <w:proofErr w:type="spellEnd"/>
      <w:r w:rsidRPr="009C52AF">
        <w:rPr>
          <w:rFonts w:asciiTheme="majorHAnsi" w:eastAsia="Calibri" w:hAnsiTheme="majorHAnsi" w:cstheme="majorHAnsi"/>
        </w:rPr>
        <w:t xml:space="preserve"> </w:t>
      </w:r>
      <w:proofErr w:type="spellStart"/>
      <w:r w:rsidRPr="009C52AF">
        <w:rPr>
          <w:rFonts w:asciiTheme="majorHAnsi" w:eastAsia="Calibri" w:hAnsiTheme="majorHAnsi" w:cstheme="majorHAnsi"/>
        </w:rPr>
        <w:t>Mangialardo</w:t>
      </w:r>
      <w:proofErr w:type="spellEnd"/>
      <w:r w:rsidRPr="009C52AF">
        <w:rPr>
          <w:rFonts w:asciiTheme="majorHAnsi" w:eastAsia="Calibri" w:hAnsiTheme="majorHAnsi" w:cstheme="majorHAnsi"/>
        </w:rPr>
        <w:t>, diretor-regional do S</w:t>
      </w:r>
      <w:r w:rsidR="00024D92">
        <w:rPr>
          <w:rFonts w:asciiTheme="majorHAnsi" w:eastAsia="Calibri" w:hAnsiTheme="majorHAnsi" w:cstheme="majorHAnsi"/>
        </w:rPr>
        <w:t>ENAI.</w:t>
      </w:r>
      <w:r w:rsidR="000F78EB" w:rsidRPr="009C52AF">
        <w:rPr>
          <w:rFonts w:asciiTheme="majorHAnsi" w:eastAsia="Calibri" w:hAnsiTheme="majorHAnsi" w:cstheme="majorHAnsi"/>
        </w:rPr>
        <w:t xml:space="preserve"> </w:t>
      </w:r>
      <w:r w:rsidRPr="009C52AF">
        <w:rPr>
          <w:rFonts w:asciiTheme="majorHAnsi" w:eastAsia="Calibri" w:hAnsiTheme="majorHAnsi" w:cstheme="majorHAnsi"/>
        </w:rPr>
        <w:t>“Temos orgulho desta parceria e em contribuir com a Arauco desde o início aqui em Mato Grosso do Sul”.</w:t>
      </w:r>
    </w:p>
    <w:p w14:paraId="32711F0F" w14:textId="77777777" w:rsidR="000F78EB" w:rsidRPr="009C52AF" w:rsidRDefault="000F78EB" w:rsidP="000F78EB">
      <w:pPr>
        <w:spacing w:before="240" w:after="240"/>
        <w:jc w:val="both"/>
        <w:rPr>
          <w:rFonts w:asciiTheme="majorHAnsi" w:eastAsia="Calibri" w:hAnsiTheme="majorHAnsi" w:cstheme="majorHAnsi"/>
        </w:rPr>
      </w:pPr>
      <w:r w:rsidRPr="009C52AF">
        <w:rPr>
          <w:rFonts w:asciiTheme="majorHAnsi" w:eastAsia="Calibri" w:hAnsiTheme="majorHAnsi" w:cstheme="majorHAnsi"/>
        </w:rPr>
        <w:t xml:space="preserve">Com o “Abrace este Projeto”, Arauco e SENAI reforçam o compromisso de fortalecimento da economia local por meio da educação profissional e do acesso a novas oportunidades. O programa está alinhado à estratégia da Arauco </w:t>
      </w:r>
      <w:r w:rsidR="00503033" w:rsidRPr="009C52AF">
        <w:rPr>
          <w:rFonts w:asciiTheme="majorHAnsi" w:eastAsia="Calibri" w:hAnsiTheme="majorHAnsi" w:cstheme="majorHAnsi"/>
        </w:rPr>
        <w:t>em</w:t>
      </w:r>
      <w:r w:rsidRPr="009C52AF">
        <w:rPr>
          <w:rFonts w:asciiTheme="majorHAnsi" w:eastAsia="Calibri" w:hAnsiTheme="majorHAnsi" w:cstheme="majorHAnsi"/>
        </w:rPr>
        <w:t xml:space="preserve"> promover o desenvolvimento sustentável nas regiões onde atua, unindo capacitação técnica à geração de emprego e renda. </w:t>
      </w:r>
      <w:r w:rsidR="00116E4D" w:rsidRPr="009C52AF">
        <w:rPr>
          <w:rFonts w:asciiTheme="majorHAnsi" w:eastAsia="Calibri" w:hAnsiTheme="majorHAnsi" w:cstheme="majorHAnsi"/>
        </w:rPr>
        <w:t xml:space="preserve">Para tanto, conta com a ampla experiência do Senai </w:t>
      </w:r>
      <w:r w:rsidRPr="009C52AF">
        <w:rPr>
          <w:rFonts w:asciiTheme="majorHAnsi" w:eastAsia="Calibri" w:hAnsiTheme="majorHAnsi" w:cstheme="majorHAnsi"/>
        </w:rPr>
        <w:t>no</w:t>
      </w:r>
      <w:r w:rsidR="00116E4D" w:rsidRPr="009C52AF">
        <w:rPr>
          <w:rFonts w:asciiTheme="majorHAnsi" w:eastAsia="Calibri" w:hAnsiTheme="majorHAnsi" w:cstheme="majorHAnsi"/>
        </w:rPr>
        <w:t xml:space="preserve"> setor de celulose</w:t>
      </w:r>
      <w:r w:rsidRPr="009C52AF">
        <w:rPr>
          <w:rFonts w:asciiTheme="majorHAnsi" w:eastAsia="Calibri" w:hAnsiTheme="majorHAnsi" w:cstheme="majorHAnsi"/>
        </w:rPr>
        <w:t>, ajudando centenas de pessoas a muda de vida, a partir da transferência de conhecimentos.</w:t>
      </w:r>
    </w:p>
    <w:p w14:paraId="32711F10" w14:textId="77777777" w:rsidR="00357D0D" w:rsidRPr="009C52AF" w:rsidRDefault="000F78EB">
      <w:pPr>
        <w:spacing w:before="240" w:after="240"/>
        <w:jc w:val="both"/>
        <w:rPr>
          <w:rFonts w:asciiTheme="majorHAnsi" w:hAnsiTheme="majorHAnsi" w:cstheme="majorHAnsi"/>
        </w:rPr>
      </w:pPr>
      <w:r w:rsidRPr="009C52AF">
        <w:rPr>
          <w:rFonts w:asciiTheme="majorHAnsi" w:hAnsiTheme="majorHAnsi" w:cstheme="majorHAnsi"/>
          <w:b/>
          <w:bCs/>
          <w:u w:val="single"/>
        </w:rPr>
        <w:t>SERVICO</w:t>
      </w:r>
      <w:r w:rsidRPr="009C52AF">
        <w:rPr>
          <w:rFonts w:asciiTheme="majorHAnsi" w:hAnsiTheme="majorHAnsi" w:cstheme="majorHAnsi"/>
          <w:b/>
          <w:bCs/>
        </w:rPr>
        <w:t>:</w:t>
      </w:r>
      <w:r w:rsidRPr="009C52AF">
        <w:rPr>
          <w:rFonts w:asciiTheme="majorHAnsi" w:hAnsiTheme="majorHAnsi" w:cstheme="majorHAnsi"/>
        </w:rPr>
        <w:t xml:space="preserve"> As aulas começam a partir do dia 18 de agosto.</w:t>
      </w:r>
      <w:r w:rsidR="00503033" w:rsidRPr="009C52AF">
        <w:rPr>
          <w:rFonts w:asciiTheme="majorHAnsi" w:hAnsiTheme="majorHAnsi" w:cstheme="majorHAnsi"/>
        </w:rPr>
        <w:t xml:space="preserve"> </w:t>
      </w:r>
      <w:r w:rsidRPr="009C52AF">
        <w:rPr>
          <w:rFonts w:asciiTheme="majorHAnsi" w:hAnsiTheme="majorHAnsi" w:cstheme="majorHAnsi"/>
        </w:rPr>
        <w:t xml:space="preserve">Para participar é necessário ter 18 anos ou mais e ensino médio completo. As inscrições vão até o dia 22 de julho e podem ser feitas pelo site: </w:t>
      </w:r>
      <w:hyperlink r:id="rId5">
        <w:r w:rsidRPr="009C52AF">
          <w:rPr>
            <w:rFonts w:asciiTheme="majorHAnsi" w:hAnsiTheme="majorHAnsi" w:cstheme="majorHAnsi"/>
            <w:color w:val="1155CC"/>
            <w:u w:val="single"/>
          </w:rPr>
          <w:t>sistemafiems.ms.senai.br/abrace-este-projeto</w:t>
        </w:r>
      </w:hyperlink>
      <w:r w:rsidRPr="009C52AF">
        <w:rPr>
          <w:rFonts w:asciiTheme="majorHAnsi" w:hAnsiTheme="majorHAnsi" w:cstheme="majorHAnsi"/>
          <w:color w:val="1155CC"/>
          <w:u w:val="single"/>
        </w:rPr>
        <w:t xml:space="preserve">. </w:t>
      </w:r>
    </w:p>
    <w:p w14:paraId="4B45AD4A" w14:textId="77777777" w:rsidR="009C52AF" w:rsidRPr="009C52AF" w:rsidRDefault="009C52AF" w:rsidP="001614CA">
      <w:pPr>
        <w:rPr>
          <w:rFonts w:asciiTheme="majorHAnsi" w:hAnsiTheme="majorHAnsi" w:cstheme="majorHAnsi"/>
          <w:b/>
        </w:rPr>
      </w:pPr>
    </w:p>
    <w:p w14:paraId="20529413" w14:textId="77777777" w:rsidR="009C52AF" w:rsidRPr="009C52AF" w:rsidRDefault="009C52AF" w:rsidP="001614CA">
      <w:pPr>
        <w:rPr>
          <w:rFonts w:asciiTheme="majorHAnsi" w:hAnsiTheme="majorHAnsi" w:cstheme="majorHAnsi"/>
          <w:b/>
        </w:rPr>
      </w:pPr>
    </w:p>
    <w:p w14:paraId="07C50FD0" w14:textId="77777777" w:rsidR="009C52AF" w:rsidRPr="009C52AF" w:rsidRDefault="009C52AF" w:rsidP="001614CA">
      <w:pPr>
        <w:rPr>
          <w:rFonts w:asciiTheme="majorHAnsi" w:hAnsiTheme="majorHAnsi" w:cstheme="majorHAnsi"/>
          <w:b/>
        </w:rPr>
      </w:pPr>
    </w:p>
    <w:p w14:paraId="4C646C85" w14:textId="77777777" w:rsidR="009C52AF" w:rsidRPr="009C52AF" w:rsidRDefault="009C52AF" w:rsidP="001614CA">
      <w:pPr>
        <w:rPr>
          <w:rFonts w:asciiTheme="majorHAnsi" w:eastAsia="Calibri" w:hAnsiTheme="majorHAnsi" w:cstheme="majorHAnsi"/>
          <w:b/>
          <w:bCs/>
          <w:shd w:val="clear" w:color="auto" w:fill="FFFDFC"/>
        </w:rPr>
      </w:pPr>
    </w:p>
    <w:p w14:paraId="5D7A2C6B" w14:textId="434BC229" w:rsidR="001614CA" w:rsidRPr="00A3548C" w:rsidRDefault="001614CA" w:rsidP="001614CA">
      <w:pPr>
        <w:rPr>
          <w:rFonts w:asciiTheme="majorHAnsi" w:eastAsia="Calibri" w:hAnsiTheme="majorHAnsi" w:cstheme="majorHAnsi"/>
          <w:b/>
          <w:bCs/>
          <w:shd w:val="clear" w:color="auto" w:fill="FFFDFC"/>
        </w:rPr>
      </w:pPr>
      <w:r w:rsidRPr="00A3548C">
        <w:rPr>
          <w:rFonts w:asciiTheme="majorHAnsi" w:eastAsia="Calibri" w:hAnsiTheme="majorHAnsi" w:cstheme="majorHAnsi"/>
          <w:b/>
          <w:bCs/>
          <w:shd w:val="clear" w:color="auto" w:fill="FFFDFC"/>
        </w:rPr>
        <w:lastRenderedPageBreak/>
        <w:t>Sobre o Projeto Sucuriú</w:t>
      </w:r>
    </w:p>
    <w:p w14:paraId="3306FC3C" w14:textId="77777777" w:rsidR="001614CA" w:rsidRPr="009C52AF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</w:p>
    <w:p w14:paraId="2E074AD6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O Projeto Sucuriú marca a entrada da divisão de celulose da Arauco no Brasil. O investimento de US$4.6 bilhões inclui a construção de uma planta com capacidade de produção de 3,5 milhões de toneladas de fibra curta de </w:t>
      </w:r>
      <w:bookmarkStart w:id="0" w:name="_GoBack"/>
      <w:bookmarkEnd w:id="0"/>
      <w:r w:rsidRPr="00A3548C">
        <w:rPr>
          <w:rFonts w:asciiTheme="majorHAnsi" w:eastAsia="Calibri" w:hAnsiTheme="majorHAnsi" w:cstheme="majorHAnsi"/>
          <w:shd w:val="clear" w:color="auto" w:fill="FFFDFC"/>
        </w:rPr>
        <w:t>celulose/ano. Está localizado em uma área de 3.500 hectares, a 50 quilômetros do centro da cidade de Inocência (MS) e ao lado do Rio Sucuriú. A etapa de terraplanagem começou em 2024 e a previsão de entrada em operação é no final de 2027.</w:t>
      </w:r>
    </w:p>
    <w:p w14:paraId="68CEC0B1" w14:textId="77777777" w:rsidR="001614CA" w:rsidRPr="009C52AF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</w:p>
    <w:p w14:paraId="5EC3350B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01D6D2AC" w14:textId="77777777" w:rsidR="001614CA" w:rsidRPr="009C52AF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</w:p>
    <w:p w14:paraId="295CC4A3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Durante as obras, a Arauco vai oferecer capacitação e gerar mais de 14 mil oportunidades de trabalho. Depois do </w:t>
      </w:r>
      <w:r w:rsidRPr="00A3548C">
        <w:rPr>
          <w:rFonts w:asciiTheme="majorHAnsi" w:eastAsia="Calibri" w:hAnsiTheme="majorHAnsi" w:cstheme="majorHAnsi"/>
          <w:i/>
          <w:iCs/>
          <w:shd w:val="clear" w:color="auto" w:fill="FFFDFC"/>
        </w:rPr>
        <w:t xml:space="preserve">start </w:t>
      </w:r>
      <w:proofErr w:type="spellStart"/>
      <w:r w:rsidRPr="00A3548C">
        <w:rPr>
          <w:rFonts w:asciiTheme="majorHAnsi" w:eastAsia="Calibri" w:hAnsiTheme="majorHAnsi" w:cstheme="majorHAnsi"/>
          <w:i/>
          <w:iCs/>
          <w:shd w:val="clear" w:color="auto" w:fill="FFFDFC"/>
        </w:rPr>
        <w:t>up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, o Projeto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Sucuriú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 empregará cerca de 6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66F064E0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 </w:t>
      </w:r>
    </w:p>
    <w:p w14:paraId="2F5AD70B" w14:textId="77777777" w:rsidR="001614CA" w:rsidRPr="00A3548C" w:rsidRDefault="001614CA" w:rsidP="001614CA">
      <w:pPr>
        <w:rPr>
          <w:rFonts w:asciiTheme="majorHAnsi" w:eastAsia="Calibri" w:hAnsiTheme="majorHAnsi" w:cstheme="majorHAnsi"/>
          <w:b/>
          <w:bCs/>
          <w:shd w:val="clear" w:color="auto" w:fill="FFFDFC"/>
        </w:rPr>
      </w:pPr>
      <w:r w:rsidRPr="00A3548C">
        <w:rPr>
          <w:rFonts w:asciiTheme="majorHAnsi" w:eastAsia="Calibri" w:hAnsiTheme="majorHAnsi" w:cstheme="majorHAnsi"/>
          <w:b/>
          <w:bCs/>
          <w:shd w:val="clear" w:color="auto" w:fill="FFFDFC"/>
        </w:rPr>
        <w:t>Sobre a Arauco Brasil</w:t>
      </w:r>
    </w:p>
    <w:p w14:paraId="4AF88987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 </w:t>
      </w:r>
    </w:p>
    <w:p w14:paraId="3BC0D34A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6F769027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 </w:t>
      </w:r>
    </w:p>
    <w:p w14:paraId="328512F1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36347B3F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> </w:t>
      </w:r>
    </w:p>
    <w:p w14:paraId="1668F59C" w14:textId="77777777" w:rsidR="001614CA" w:rsidRPr="00A3548C" w:rsidRDefault="001614CA" w:rsidP="001614CA">
      <w:pPr>
        <w:rPr>
          <w:rFonts w:asciiTheme="majorHAnsi" w:eastAsia="Calibri" w:hAnsiTheme="majorHAnsi" w:cstheme="majorHAnsi"/>
          <w:shd w:val="clear" w:color="auto" w:fill="FFFDFC"/>
        </w:rPr>
      </w:pPr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Com atuação orientada por práticas ESG, a Arauco possui certificação FSC® (Forest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Stewardship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Council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®) em suas florestas, que reconhece o manejo ambientalmente responsável, socialmente justo e economicamente viável. A companhia também foi a primeira do mundo a receber a certificação Carbono Neutro, em 2020, emitida pela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Delloite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 e auditada pela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Price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 xml:space="preserve"> </w:t>
      </w:r>
      <w:proofErr w:type="spellStart"/>
      <w:r w:rsidRPr="00A3548C">
        <w:rPr>
          <w:rFonts w:asciiTheme="majorHAnsi" w:eastAsia="Calibri" w:hAnsiTheme="majorHAnsi" w:cstheme="majorHAnsi"/>
          <w:shd w:val="clear" w:color="auto" w:fill="FFFDFC"/>
        </w:rPr>
        <w:t>Waterhouse</w:t>
      </w:r>
      <w:proofErr w:type="spellEnd"/>
      <w:r w:rsidRPr="00A3548C">
        <w:rPr>
          <w:rFonts w:asciiTheme="majorHAnsi" w:eastAsia="Calibri" w:hAnsiTheme="majorHAnsi" w:cstheme="majorHAnsi"/>
          <w:shd w:val="clear" w:color="auto" w:fill="FFFDFC"/>
        </w:rPr>
        <w:t>. Globalmente e no país, opera primando pela gestão responsável da água, a conservação da biodiversidade e a retirada de gás carbônico da atmosfera.</w:t>
      </w:r>
    </w:p>
    <w:p w14:paraId="32711F19" w14:textId="66FCE777" w:rsidR="00503033" w:rsidRPr="009C52AF" w:rsidRDefault="00503033">
      <w:pPr>
        <w:spacing w:before="240" w:after="240"/>
        <w:jc w:val="both"/>
        <w:rPr>
          <w:rFonts w:asciiTheme="majorHAnsi" w:hAnsiTheme="majorHAnsi" w:cstheme="majorHAnsi"/>
          <w:b/>
        </w:rPr>
      </w:pPr>
      <w:r w:rsidRPr="009C52AF">
        <w:rPr>
          <w:rFonts w:asciiTheme="majorHAnsi" w:hAnsiTheme="majorHAnsi" w:cstheme="majorHAnsi"/>
          <w:b/>
        </w:rPr>
        <w:t>Sobre o Senai</w:t>
      </w:r>
    </w:p>
    <w:p w14:paraId="32711F1A" w14:textId="77777777" w:rsidR="00503033" w:rsidRPr="009C52AF" w:rsidRDefault="00503033" w:rsidP="00503033">
      <w:pPr>
        <w:spacing w:before="240" w:after="240"/>
        <w:jc w:val="both"/>
        <w:rPr>
          <w:rFonts w:asciiTheme="majorHAnsi" w:hAnsiTheme="majorHAnsi" w:cstheme="majorHAnsi"/>
        </w:rPr>
      </w:pPr>
      <w:r w:rsidRPr="009C52AF">
        <w:rPr>
          <w:rFonts w:asciiTheme="majorHAnsi" w:hAnsiTheme="majorHAnsi" w:cstheme="majorHAnsi"/>
        </w:rPr>
        <w:t>Maior complexo de educação profissional da América Latina e um dos cinco maiores do mundo, o Senai é referência nacional no apoio à tecnologia e inovação em empresas industriais de todos os portes e segmentos e na oferta de curso de iniciação profissional, graduação e pós-graduação tecnológica para trabalhadores da indústria.</w:t>
      </w:r>
    </w:p>
    <w:p w14:paraId="32711F1B" w14:textId="77777777" w:rsidR="00503033" w:rsidRPr="009C52AF" w:rsidRDefault="00503033" w:rsidP="00503033">
      <w:pPr>
        <w:spacing w:before="240" w:after="240"/>
        <w:jc w:val="both"/>
        <w:rPr>
          <w:rFonts w:asciiTheme="majorHAnsi" w:hAnsiTheme="majorHAnsi" w:cstheme="majorHAnsi"/>
        </w:rPr>
      </w:pPr>
      <w:r w:rsidRPr="009C52AF">
        <w:rPr>
          <w:rFonts w:asciiTheme="majorHAnsi" w:hAnsiTheme="majorHAnsi" w:cstheme="majorHAnsi"/>
        </w:rPr>
        <w:t xml:space="preserve">Em Mato Grosso do Sul, o Senai está presente em 11 municípios do Estado com unidades fixas, localizadas nas cidades de Aparecida do Taboado, Campo Grande, Corumbá, Dourados, Maracaju, </w:t>
      </w:r>
      <w:r w:rsidRPr="009C52AF">
        <w:rPr>
          <w:rFonts w:asciiTheme="majorHAnsi" w:hAnsiTheme="majorHAnsi" w:cstheme="majorHAnsi"/>
        </w:rPr>
        <w:lastRenderedPageBreak/>
        <w:t xml:space="preserve">Naviraí, Nova Andradina, Sidrolândia, Sonora, Rio Verde e Três Lagoas e conta com três complexos laboratoriais de alta tecnologia. </w:t>
      </w:r>
    </w:p>
    <w:p w14:paraId="32711F1C" w14:textId="77777777" w:rsidR="00357D0D" w:rsidRPr="009C52AF" w:rsidRDefault="00503033" w:rsidP="000F78EB">
      <w:pPr>
        <w:spacing w:before="240" w:after="240"/>
        <w:jc w:val="both"/>
        <w:rPr>
          <w:rFonts w:asciiTheme="majorHAnsi" w:hAnsiTheme="majorHAnsi" w:cstheme="majorHAnsi"/>
        </w:rPr>
      </w:pPr>
      <w:r w:rsidRPr="009C52AF">
        <w:rPr>
          <w:rFonts w:asciiTheme="majorHAnsi" w:hAnsiTheme="majorHAnsi" w:cstheme="majorHAnsi"/>
        </w:rPr>
        <w:t>A instituição também se faz presente em todo o Estado, com unidades móveis que levam cursos de qualificação profissional para todas as regiões, contribuindo com o desenvolvimento do setor industrial.</w:t>
      </w:r>
    </w:p>
    <w:sectPr w:rsidR="00357D0D" w:rsidRPr="009C52A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D0D"/>
    <w:rsid w:val="00024D92"/>
    <w:rsid w:val="00075429"/>
    <w:rsid w:val="000F78EB"/>
    <w:rsid w:val="00116E4D"/>
    <w:rsid w:val="001614CA"/>
    <w:rsid w:val="001A44D5"/>
    <w:rsid w:val="001C222B"/>
    <w:rsid w:val="0022503E"/>
    <w:rsid w:val="003349C8"/>
    <w:rsid w:val="00357D0D"/>
    <w:rsid w:val="00386CBA"/>
    <w:rsid w:val="00431741"/>
    <w:rsid w:val="004E66FF"/>
    <w:rsid w:val="00503033"/>
    <w:rsid w:val="00587506"/>
    <w:rsid w:val="005D119E"/>
    <w:rsid w:val="007F7D81"/>
    <w:rsid w:val="008249E1"/>
    <w:rsid w:val="0085343B"/>
    <w:rsid w:val="00874925"/>
    <w:rsid w:val="008E18C6"/>
    <w:rsid w:val="009C52AF"/>
    <w:rsid w:val="00A35341"/>
    <w:rsid w:val="00A7745A"/>
    <w:rsid w:val="00B96D2C"/>
    <w:rsid w:val="00C24F14"/>
    <w:rsid w:val="00CE141C"/>
    <w:rsid w:val="00DF1F27"/>
    <w:rsid w:val="00E4164D"/>
    <w:rsid w:val="00F216A5"/>
    <w:rsid w:val="00F9460E"/>
    <w:rsid w:val="00FA3800"/>
    <w:rsid w:val="00FE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11F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istemafiems.ms.senai.br/abrace-este-projet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79b9de4d-acfd-4ca2-b3ab-a2ce683ab7e1}" enabled="0" method="" siteId="{79b9de4d-acfd-4ca2-b3ab-a2ce683ab7e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939</Words>
  <Characters>5074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2025-06-26T14:50:00Z</dcterms:created>
  <dcterms:modified xsi:type="dcterms:W3CDTF">2025-06-26T14:50:00Z</dcterms:modified>
</cp:coreProperties>
</file>