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3ED425BB" w14:textId="5AB70C9D" w:rsidR="00DC3962" w:rsidRPr="009C3D3F" w:rsidRDefault="003A655A" w:rsidP="009C3D3F">
      <w:pPr>
        <w:spacing w:line="240" w:lineRule="auto"/>
        <w:jc w:val="center"/>
        <w:rPr>
          <w:rFonts w:asciiTheme="majorHAnsi" w:eastAsia="Lato" w:hAnsiTheme="majorHAnsi" w:cstheme="majorHAnsi"/>
          <w:b/>
          <w:sz w:val="72"/>
          <w:szCs w:val="72"/>
          <w:shd w:val="clear" w:color="auto" w:fill="FFFDFC"/>
        </w:rPr>
      </w:pPr>
      <w:r w:rsidRPr="009C3D3F">
        <w:rPr>
          <w:rFonts w:asciiTheme="majorHAnsi" w:eastAsia="Lato" w:hAnsiTheme="majorHAnsi" w:cstheme="majorHAnsi"/>
          <w:b/>
          <w:sz w:val="72"/>
          <w:szCs w:val="72"/>
          <w:shd w:val="clear" w:color="auto" w:fill="FFFDFC"/>
        </w:rPr>
        <w:t>Projeto Sucuriú</w:t>
      </w:r>
      <w:r w:rsidR="004E17AB">
        <w:rPr>
          <w:rFonts w:asciiTheme="majorHAnsi" w:eastAsia="Lato" w:hAnsiTheme="majorHAnsi" w:cstheme="majorHAnsi"/>
          <w:b/>
          <w:sz w:val="72"/>
          <w:szCs w:val="72"/>
          <w:shd w:val="clear" w:color="auto" w:fill="FFFDFC"/>
        </w:rPr>
        <w:t>,</w:t>
      </w:r>
      <w:r w:rsidRPr="009C3D3F">
        <w:rPr>
          <w:rFonts w:asciiTheme="majorHAnsi" w:eastAsia="Lato" w:hAnsiTheme="majorHAnsi" w:cstheme="majorHAnsi"/>
          <w:b/>
          <w:sz w:val="72"/>
          <w:szCs w:val="72"/>
          <w:shd w:val="clear" w:color="auto" w:fill="FFFDFC"/>
        </w:rPr>
        <w:t xml:space="preserve"> da Arauco</w:t>
      </w:r>
      <w:r w:rsidR="004E17AB">
        <w:rPr>
          <w:rFonts w:asciiTheme="majorHAnsi" w:eastAsia="Lato" w:hAnsiTheme="majorHAnsi" w:cstheme="majorHAnsi"/>
          <w:b/>
          <w:sz w:val="72"/>
          <w:szCs w:val="72"/>
          <w:shd w:val="clear" w:color="auto" w:fill="FFFDFC"/>
        </w:rPr>
        <w:t>,</w:t>
      </w:r>
      <w:r w:rsidRPr="009C3D3F">
        <w:rPr>
          <w:rFonts w:asciiTheme="majorHAnsi" w:eastAsia="Lato" w:hAnsiTheme="majorHAnsi" w:cstheme="majorHAnsi"/>
          <w:b/>
          <w:sz w:val="72"/>
          <w:szCs w:val="72"/>
          <w:shd w:val="clear" w:color="auto" w:fill="FFFDFC"/>
        </w:rPr>
        <w:t xml:space="preserve"> recebe Licença de Instalação </w:t>
      </w:r>
    </w:p>
    <w:p w14:paraId="6BB84EAC" w14:textId="4BD15188" w:rsidR="00DC3962" w:rsidRDefault="00DC3962" w:rsidP="00AD2223">
      <w:pPr>
        <w:spacing w:line="240" w:lineRule="auto"/>
        <w:jc w:val="center"/>
        <w:rPr>
          <w:rFonts w:asciiTheme="majorHAnsi" w:eastAsia="Lato" w:hAnsiTheme="majorHAnsi" w:cstheme="majorHAnsi"/>
          <w:b/>
          <w:sz w:val="24"/>
          <w:szCs w:val="24"/>
          <w:shd w:val="clear" w:color="auto" w:fill="FFFDFC"/>
        </w:rPr>
      </w:pPr>
    </w:p>
    <w:p w14:paraId="16CEDC43" w14:textId="1F163E52" w:rsidR="00FE4F61" w:rsidRDefault="006E32BC" w:rsidP="00AD2223">
      <w:pPr>
        <w:spacing w:line="240" w:lineRule="auto"/>
        <w:jc w:val="center"/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</w:pPr>
      <w:r w:rsidRPr="006E32BC"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  <w:t>Com a Licença, Arauco poderá dar início ao serviço de terraplanagem da área que abrigará o complexo, em Inocência, MS. Fábrica terá capacidade para produzir 2,5 milhões de toneladas de celulose ao ano e as obras estão previstas para 2025</w:t>
      </w:r>
    </w:p>
    <w:p w14:paraId="18AF113A" w14:textId="6BDAF895" w:rsidR="00DC3962" w:rsidRDefault="00DC3962" w:rsidP="00AD2223">
      <w:pPr>
        <w:spacing w:line="240" w:lineRule="auto"/>
        <w:jc w:val="center"/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</w:pPr>
    </w:p>
    <w:p w14:paraId="46294FD7" w14:textId="78D8B0A6" w:rsidR="009B2A68" w:rsidRPr="00C22902" w:rsidRDefault="00A83E9B" w:rsidP="009D128D">
      <w:pPr>
        <w:pStyle w:val="NormalWeb"/>
        <w:jc w:val="center"/>
        <w:rPr>
          <w:rFonts w:asciiTheme="majorHAnsi" w:eastAsia="Lato" w:hAnsiTheme="majorHAnsi" w:cstheme="majorHAnsi"/>
          <w:b/>
          <w:i/>
          <w:shd w:val="clear" w:color="auto" w:fill="FFFDFC"/>
        </w:rPr>
      </w:pPr>
      <w:r>
        <w:rPr>
          <w:rFonts w:asciiTheme="majorHAnsi" w:eastAsia="Lato" w:hAnsiTheme="majorHAnsi" w:cstheme="majorHAnsi"/>
          <w:b/>
          <w:i/>
          <w:noProof/>
          <w:sz w:val="28"/>
          <w:szCs w:val="28"/>
          <w:shd w:val="clear" w:color="auto" w:fill="FFFDFC"/>
        </w:rPr>
        <w:drawing>
          <wp:inline distT="0" distB="0" distL="0" distR="0" wp14:anchorId="359D431D" wp14:editId="24B58E3C">
            <wp:extent cx="4897120" cy="3041380"/>
            <wp:effectExtent l="0" t="0" r="0" b="6985"/>
            <wp:docPr id="1188176419" name="Imagem 1" descr="Pessoas de terno e grava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176419" name="Imagem 1" descr="Pessoas de terno e grava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3280" cy="304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2A68"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  <w:br/>
      </w:r>
      <w:r w:rsidR="009B2A68" w:rsidRPr="0020243D">
        <w:rPr>
          <w:rFonts w:asciiTheme="majorHAnsi" w:eastAsia="Lato" w:hAnsiTheme="majorHAnsi" w:cstheme="majorHAnsi"/>
          <w:b/>
          <w:i/>
          <w:sz w:val="18"/>
          <w:szCs w:val="18"/>
          <w:shd w:val="clear" w:color="auto" w:fill="FFFDFC"/>
        </w:rPr>
        <w:t xml:space="preserve"> Foto: </w:t>
      </w:r>
      <w:r w:rsidR="006E0D11" w:rsidRPr="006E0D11">
        <w:rPr>
          <w:rFonts w:asciiTheme="majorHAnsi" w:eastAsia="Lato" w:hAnsiTheme="majorHAnsi" w:cstheme="majorHAnsi"/>
          <w:b/>
          <w:i/>
          <w:sz w:val="18"/>
          <w:szCs w:val="18"/>
          <w:shd w:val="clear" w:color="auto" w:fill="FFFDFC"/>
        </w:rPr>
        <w:t xml:space="preserve">Saul Schramm </w:t>
      </w:r>
      <w:r w:rsidR="0020243D" w:rsidRPr="0020243D">
        <w:rPr>
          <w:rFonts w:asciiTheme="majorHAnsi" w:eastAsia="Lato" w:hAnsiTheme="majorHAnsi" w:cstheme="majorHAnsi"/>
          <w:b/>
          <w:i/>
          <w:sz w:val="18"/>
          <w:szCs w:val="18"/>
          <w:shd w:val="clear" w:color="auto" w:fill="FFFDFC"/>
        </w:rPr>
        <w:t>(crédito obrigatório)</w:t>
      </w:r>
    </w:p>
    <w:p w14:paraId="32EAE5F9" w14:textId="77777777" w:rsidR="006E32BC" w:rsidRP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Projeto Sucuriú, primeira fábrica de celulose branqueada da Arauco no Brasil, recebeu nesta sexta-feira, 10 de maio, a Licença de Instalação (LI), concedida pelo Instituto de Meio Ambiente de Mato Grosso do Sul (Imasul). Trata-se de um importante marco para a empresa, referência global em celulose, produtos de madeira, reservas florestais e bioenergia. Com a Licença, a Arauco deve iniciar, já no segundo semestre de 2024, o preparo (terraplanagem) da área onde a fábrica será construída. A previsão é que as obras tenham início em 2025. </w:t>
      </w:r>
    </w:p>
    <w:p w14:paraId="78855DB1" w14:textId="77777777" w:rsidR="006E32BC" w:rsidRP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2F684025" w14:textId="77777777" w:rsidR="006E32BC" w:rsidRP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 Licença de Instalação permite que o projeto saia do papel e comece a ser implementado. Ela é concedida após todos os sistemas de controle ambiental necessários para mitigar os impactos sinalizados na etapa anterior, da Licença Prévia, serem observados. Assim, além do dimensionamento dos equipamentos de produção, a LI detalha medidas, equipamentos e sistemas que garantirão que a construção e a operação da fábrica ocorram dentro dos limites legais e com o menor impacto social e ambiental possível.</w:t>
      </w:r>
    </w:p>
    <w:p w14:paraId="4D719432" w14:textId="77777777" w:rsidR="006E32BC" w:rsidRP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194F2A51" w14:textId="77777777" w:rsidR="006E32BC" w:rsidRP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“A obtenção da Licença de Instalação é um marco fundamental para o Projeto Sucuriú, já que nos permite avançarmos às próximas etapas determinantes para, finalmente, iniciarmos a construção da planta. Isso tudo é resultado da sinergia e do esforço em conjunto tanto da empresa como dos Governos Estadual e Municipal, que acreditaram, acima de tudo, no legado que a Arauco vai deixar 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lastRenderedPageBreak/>
        <w:t xml:space="preserve">para a cidade de Inocência e para Mato Grosso do Sul, colaborando com o crescimento sustentável, cuidando da natureza e das pessoas”, aponta o CEO da Arauco no Brasil, </w:t>
      </w:r>
      <w:r w:rsidRPr="006E32BC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Carlos Altimiras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</w:t>
      </w:r>
    </w:p>
    <w:p w14:paraId="0D172B56" w14:textId="77777777" w:rsidR="006E32BC" w:rsidRP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72EB5265" w14:textId="77777777" w:rsidR="00554922" w:rsidRPr="006E32BC" w:rsidRDefault="00554922" w:rsidP="00554922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Para o prefeito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de Inocência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Pr="006E32BC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Antônio </w:t>
      </w:r>
      <w:proofErr w:type="spellStart"/>
      <w:r w:rsidRPr="006E32BC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Angelo</w:t>
      </w:r>
      <w:proofErr w:type="spellEnd"/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o Toninho da </w:t>
      </w:r>
      <w:proofErr w:type="spellStart"/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Cofapi</w:t>
      </w:r>
      <w:proofErr w:type="spellEnd"/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a licença representa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um marco histórico para a cidade. "É a realização de um grande sonho, de transformar a nossa 'princesinha' do leste em uma grande rainha. A Arauco tem demonstrado sempre preocupada com a nossa população, com todos os moradores, tendo um relacionamento muito próximo e isso, com certeza, faz a diferença. Nosso futuro agora será brilhante", afirma.</w:t>
      </w:r>
    </w:p>
    <w:p w14:paraId="4242E715" w14:textId="77777777" w:rsidR="00554922" w:rsidRDefault="00554922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4CE647C6" w14:textId="48C4D597" w:rsidR="006E32BC" w:rsidRP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Projeto Sucuriú estará localizado a 50km do centro urbano de Inocência. O investimento industrial previsto para o projeto, que terá capacidade para produzir 2,5 milhões de toneladas de celulose branqueada ao ano, é de aproximadamente R$ 15 bilhões. </w:t>
      </w:r>
    </w:p>
    <w:p w14:paraId="395C6659" w14:textId="77777777" w:rsidR="006E32BC" w:rsidRP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28CF41FE" w14:textId="77777777" w:rsidR="006E32BC" w:rsidRP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gerente de Relações Institucionais e ESG da Arauco, </w:t>
      </w:r>
      <w:r w:rsidRPr="006E32BC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Theófilo Militão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explica que o Projeto será desenvolvido em distintas etapas, todas a partir da obtenção da Licença de Instalação. “A primeira etapa é a preparação do terreno, ou seja, a terraplenagem. Com o terreno pronto, iniciam-se as obras civis e a instalação dos equipamentos. Por fim, entramos na fase de comissionamento, onde se iniciam os testes de produção. Uma vez construída a fábrica, e depois de termos cumprido todas as condicionantes previstas na Licença de Instalação, poderemos então solicitar a Licença de Operação”, ressalta Militão.</w:t>
      </w:r>
    </w:p>
    <w:p w14:paraId="32238910" w14:textId="77777777" w:rsidR="006E32BC" w:rsidRP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11D505A4" w14:textId="2114AC71" w:rsidR="006970D1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 Licença de Operação deve ser concedida somente após vistoria detalhada do Imasul, comprovando que todas as medidas de controle estabelecidas no projeto estão em plenas condições de operação. Com a emissão, prevista para 2028, a Arauco poderá dar início à produção de celulose no Brasil.</w:t>
      </w:r>
    </w:p>
    <w:p w14:paraId="2CE13661" w14:textId="77777777" w:rsidR="00554922" w:rsidRDefault="00554922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4CF0D5C5" w14:textId="65606289" w:rsidR="00554922" w:rsidRDefault="00554922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Primeira empresa florestal do mundo a ser certificada como Carbono Neutro, utilizando o protocolo validado pela consultoria global </w:t>
      </w:r>
      <w:proofErr w:type="spellStart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Delloite</w:t>
      </w:r>
      <w:proofErr w:type="spellEnd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 auditado pela </w:t>
      </w:r>
      <w:proofErr w:type="spellStart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Price</w:t>
      </w:r>
      <w:proofErr w:type="spellEnd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Waterhouse, a Arauco quer construir um legado positivo com o Projeto Sucuriú. 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“É uma das indústrias (de celulose) mais limpas do planeta, tem a capacidade de fixar carbono e gerar um balanço positivo”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ressalta o Governador de Mato Grosso do Sul, </w:t>
      </w:r>
      <w:r w:rsidRPr="00554922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Eduardo Riedel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. </w:t>
      </w:r>
    </w:p>
    <w:p w14:paraId="4135BC9D" w14:textId="77777777" w:rsid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60D9DBF" w14:textId="4D9711A9" w:rsid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“A instalação da Arauco em Mato Grosso do Sul é uma transformação, do ponto de vista socioeconômico e estrutural</w:t>
      </w:r>
      <w:r w:rsidR="00554922" w:rsidRPr="00554922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para atender todo esse crescimento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. Sem começar a construção da fábrica, a atividade econômica já tem mais de mil funcionários na região. E com o início </w:t>
      </w:r>
      <w:r w:rsidR="009D128D" w:rsidRPr="009D128D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(</w:t>
      </w:r>
      <w:r w:rsidRPr="009D128D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</w:t>
      </w:r>
      <w:r w:rsidR="002C36E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 terraplanagem</w:t>
      </w:r>
      <w:r w:rsidR="009D128D" w:rsidRPr="009D128D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Pr="009D128D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 partir de julho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 com o cronograma das obras, eu não tenho dúvidas que nos próximos quatro anos, quando está previst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para iniciar a atividade industrial, haverá grandes oportunidades. A gente celebra o dia de hoje entregando a licença de instalação,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que 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é um marco importante nesse processo de crescimento”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="00554922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celebra o Governador.</w:t>
      </w:r>
    </w:p>
    <w:p w14:paraId="772ABDE3" w14:textId="77777777" w:rsidR="006E32BC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407C2109" w14:textId="77777777" w:rsidR="0020243D" w:rsidRDefault="0020243D" w:rsidP="009B2A68">
      <w:pPr>
        <w:jc w:val="both"/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</w:pPr>
    </w:p>
    <w:p w14:paraId="6CF8125D" w14:textId="77777777" w:rsidR="0020243D" w:rsidRDefault="0020243D" w:rsidP="009B2A68">
      <w:pPr>
        <w:jc w:val="both"/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</w:pPr>
    </w:p>
    <w:p w14:paraId="32068D13" w14:textId="750C1E6C" w:rsidR="00DC3962" w:rsidRPr="00DC3962" w:rsidRDefault="00DC3962" w:rsidP="009B2A68">
      <w:pPr>
        <w:jc w:val="both"/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Mais informações à imprensa:</w:t>
      </w:r>
    </w:p>
    <w:p w14:paraId="405ECD65" w14:textId="77777777" w:rsidR="00DC3962" w:rsidRPr="00DC3962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A4</w:t>
      </w:r>
      <w:r w:rsidRPr="00DC3962">
        <w:rPr>
          <w:rFonts w:asciiTheme="majorHAnsi" w:eastAsia="Lato" w:hAnsiTheme="majorHAnsi" w:cstheme="majorHAnsi"/>
          <w:b/>
          <w:color w:val="FF0000"/>
          <w:sz w:val="18"/>
          <w:szCs w:val="18"/>
          <w:shd w:val="clear" w:color="auto" w:fill="FFFDFC"/>
        </w:rPr>
        <w:t>&amp;</w:t>
      </w: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Holofote Comunicação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| +55 (11) 3897-4122</w:t>
      </w:r>
    </w:p>
    <w:p w14:paraId="0FFA7E13" w14:textId="77777777" w:rsidR="00DC3962" w:rsidRPr="00DC3962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Luciana Modesto  </w:t>
      </w:r>
      <w:hyperlink r:id="rId9">
        <w:r w:rsidRPr="00DC3962">
          <w:rPr>
            <w:rFonts w:asciiTheme="majorHAnsi" w:eastAsia="Lato" w:hAnsiTheme="majorHAnsi" w:cstheme="majorHAnsi"/>
            <w:sz w:val="18"/>
            <w:szCs w:val="18"/>
            <w:shd w:val="clear" w:color="auto" w:fill="FFFDFC"/>
          </w:rPr>
          <w:t>lucianamodesto@a4eholofote.com.br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r w:rsidRPr="00DC3962">
        <w:rPr>
          <w:rFonts w:asciiTheme="majorHAnsi" w:eastAsia="Lato" w:hAnsiTheme="majorHAnsi" w:cstheme="majorHAnsi"/>
          <w:sz w:val="18"/>
          <w:szCs w:val="18"/>
        </w:rPr>
        <w:t>+55 (67) 99247-8005</w:t>
      </w:r>
    </w:p>
    <w:p w14:paraId="17C36556" w14:textId="77777777" w:rsidR="00DC3962" w:rsidRPr="00DC3962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Luana Zanelato  </w:t>
      </w:r>
      <w:hyperlink r:id="rId10">
        <w:r w:rsidRPr="00DC3962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luanazanelato@a4eholofote.com.br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98022 2443</w:t>
      </w:r>
    </w:p>
    <w:p w14:paraId="04423AD3" w14:textId="7BD75B95" w:rsidR="00AD2223" w:rsidRPr="00AD2223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Neila Carvalho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hyperlink r:id="rId11">
        <w:r w:rsidRPr="00DC3962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neilacarvalho@a4eholofote.com.br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99916-5094</w:t>
      </w:r>
    </w:p>
    <w:sectPr w:rsidR="00AD2223" w:rsidRPr="00AD2223" w:rsidSect="0020243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8720"/>
      <w:pgMar w:top="2269" w:right="1304" w:bottom="851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7CD0D4" w14:textId="77777777" w:rsidR="005E2784" w:rsidRDefault="005E2784">
      <w:pPr>
        <w:spacing w:line="240" w:lineRule="auto"/>
      </w:pPr>
      <w:r>
        <w:separator/>
      </w:r>
    </w:p>
  </w:endnote>
  <w:endnote w:type="continuationSeparator" w:id="0">
    <w:p w14:paraId="708985B7" w14:textId="77777777" w:rsidR="005E2784" w:rsidRDefault="005E27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EAB39D" w14:textId="77777777" w:rsidR="00EE2E8A" w:rsidRDefault="00EE2E8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A25C13" w14:textId="77777777" w:rsidR="00EE2E8A" w:rsidRDefault="00EE2E8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4FF361" w14:textId="77777777" w:rsidR="00EE2E8A" w:rsidRDefault="00EE2E8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FF4FF2" w14:textId="77777777" w:rsidR="005E2784" w:rsidRDefault="005E2784">
      <w:pPr>
        <w:spacing w:line="240" w:lineRule="auto"/>
      </w:pPr>
      <w:r>
        <w:separator/>
      </w:r>
    </w:p>
  </w:footnote>
  <w:footnote w:type="continuationSeparator" w:id="0">
    <w:p w14:paraId="74121092" w14:textId="77777777" w:rsidR="005E2784" w:rsidRDefault="005E278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5011F" w14:textId="77777777" w:rsidR="00EE2E8A" w:rsidRDefault="00EE2E8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75E18" w14:textId="77777777" w:rsidR="00B846A5" w:rsidRDefault="0002303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2F715CE8" wp14:editId="2B060A92">
          <wp:extent cx="739140" cy="739140"/>
          <wp:effectExtent l="0" t="0" r="0" b="0"/>
          <wp:docPr id="1810926371" name="Imagem 1810926371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D05829" wp14:editId="50D2DD8F">
          <wp:simplePos x="0" y="0"/>
          <wp:positionH relativeFrom="column">
            <wp:posOffset>6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905656877" name="Imagem 905656877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2CF29" w14:textId="77777777" w:rsidR="00EE2E8A" w:rsidRDefault="00EE2E8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CF2942"/>
    <w:multiLevelType w:val="hybridMultilevel"/>
    <w:tmpl w:val="24120A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2557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6A5"/>
    <w:rsid w:val="00016656"/>
    <w:rsid w:val="00023037"/>
    <w:rsid w:val="0009576B"/>
    <w:rsid w:val="000F4DD9"/>
    <w:rsid w:val="0010429F"/>
    <w:rsid w:val="00115948"/>
    <w:rsid w:val="00120432"/>
    <w:rsid w:val="00165CBC"/>
    <w:rsid w:val="00180501"/>
    <w:rsid w:val="00191514"/>
    <w:rsid w:val="0019566F"/>
    <w:rsid w:val="001C25C8"/>
    <w:rsid w:val="0020243D"/>
    <w:rsid w:val="00220E51"/>
    <w:rsid w:val="002C2EBA"/>
    <w:rsid w:val="002C36EE"/>
    <w:rsid w:val="002F5338"/>
    <w:rsid w:val="00307494"/>
    <w:rsid w:val="00334D99"/>
    <w:rsid w:val="003569A7"/>
    <w:rsid w:val="00363D2A"/>
    <w:rsid w:val="0038701F"/>
    <w:rsid w:val="003A655A"/>
    <w:rsid w:val="00400F3B"/>
    <w:rsid w:val="00456DED"/>
    <w:rsid w:val="00497CD0"/>
    <w:rsid w:val="004D1BDC"/>
    <w:rsid w:val="004E17AB"/>
    <w:rsid w:val="005417D7"/>
    <w:rsid w:val="00546E3F"/>
    <w:rsid w:val="005519F6"/>
    <w:rsid w:val="00554922"/>
    <w:rsid w:val="0057762E"/>
    <w:rsid w:val="005973AB"/>
    <w:rsid w:val="005A2A3A"/>
    <w:rsid w:val="005B373B"/>
    <w:rsid w:val="005B5A71"/>
    <w:rsid w:val="005C60AB"/>
    <w:rsid w:val="005C7E57"/>
    <w:rsid w:val="005E03B0"/>
    <w:rsid w:val="005E2784"/>
    <w:rsid w:val="005E2ACB"/>
    <w:rsid w:val="00662F0C"/>
    <w:rsid w:val="00672A57"/>
    <w:rsid w:val="0067712D"/>
    <w:rsid w:val="006970D1"/>
    <w:rsid w:val="006A7797"/>
    <w:rsid w:val="006B0412"/>
    <w:rsid w:val="006E0D11"/>
    <w:rsid w:val="006E1041"/>
    <w:rsid w:val="006E32BC"/>
    <w:rsid w:val="0071158A"/>
    <w:rsid w:val="00716057"/>
    <w:rsid w:val="00747539"/>
    <w:rsid w:val="00782EE6"/>
    <w:rsid w:val="00790AB9"/>
    <w:rsid w:val="007B2E38"/>
    <w:rsid w:val="007C724C"/>
    <w:rsid w:val="007F4B80"/>
    <w:rsid w:val="00823737"/>
    <w:rsid w:val="00826F2B"/>
    <w:rsid w:val="008A7E6E"/>
    <w:rsid w:val="008C3637"/>
    <w:rsid w:val="00982F38"/>
    <w:rsid w:val="009B12A4"/>
    <w:rsid w:val="009B2A68"/>
    <w:rsid w:val="009C3D3F"/>
    <w:rsid w:val="009D128D"/>
    <w:rsid w:val="009F0990"/>
    <w:rsid w:val="00A5109E"/>
    <w:rsid w:val="00A52D71"/>
    <w:rsid w:val="00A636CF"/>
    <w:rsid w:val="00A768FF"/>
    <w:rsid w:val="00A83E9B"/>
    <w:rsid w:val="00A854C3"/>
    <w:rsid w:val="00AA0405"/>
    <w:rsid w:val="00AA5FCA"/>
    <w:rsid w:val="00AB2E08"/>
    <w:rsid w:val="00AC30F9"/>
    <w:rsid w:val="00AC3586"/>
    <w:rsid w:val="00AD2223"/>
    <w:rsid w:val="00AD3500"/>
    <w:rsid w:val="00AE5EE5"/>
    <w:rsid w:val="00B05CEC"/>
    <w:rsid w:val="00B20112"/>
    <w:rsid w:val="00B24E4C"/>
    <w:rsid w:val="00B50A3A"/>
    <w:rsid w:val="00B60D13"/>
    <w:rsid w:val="00B64736"/>
    <w:rsid w:val="00B7756D"/>
    <w:rsid w:val="00B846A5"/>
    <w:rsid w:val="00B87079"/>
    <w:rsid w:val="00B90D98"/>
    <w:rsid w:val="00B97F67"/>
    <w:rsid w:val="00BF3862"/>
    <w:rsid w:val="00C21FE2"/>
    <w:rsid w:val="00C22902"/>
    <w:rsid w:val="00C25484"/>
    <w:rsid w:val="00C36028"/>
    <w:rsid w:val="00C63CB9"/>
    <w:rsid w:val="00C725EB"/>
    <w:rsid w:val="00C81A92"/>
    <w:rsid w:val="00CC57B1"/>
    <w:rsid w:val="00CE6BEA"/>
    <w:rsid w:val="00D375DD"/>
    <w:rsid w:val="00D53CEE"/>
    <w:rsid w:val="00D75A6A"/>
    <w:rsid w:val="00D919C1"/>
    <w:rsid w:val="00DC16C5"/>
    <w:rsid w:val="00DC3962"/>
    <w:rsid w:val="00E04EDF"/>
    <w:rsid w:val="00E213BE"/>
    <w:rsid w:val="00E44A13"/>
    <w:rsid w:val="00E7250C"/>
    <w:rsid w:val="00E83234"/>
    <w:rsid w:val="00EA060A"/>
    <w:rsid w:val="00EA1283"/>
    <w:rsid w:val="00EA47FA"/>
    <w:rsid w:val="00ED0124"/>
    <w:rsid w:val="00EE2E8A"/>
    <w:rsid w:val="00EF7E09"/>
    <w:rsid w:val="00F22AC8"/>
    <w:rsid w:val="00F47669"/>
    <w:rsid w:val="00F646B7"/>
    <w:rsid w:val="00F64ED6"/>
    <w:rsid w:val="00FB13D4"/>
    <w:rsid w:val="00FE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A1739"/>
  <w15:docId w15:val="{965C5030-DE64-4304-A073-F27050C54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D53CE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D1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59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eilacarvalho@a4eholofote.com.br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luanazanelato@a4eholofote.com.br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lucianamodesto@a4eholofote.com.br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R4QPowFmWwMgDxeIy6PHti2Qhg==">CgMxLjA4AHIhMWpVQkE1eHFLWUlGNnA3ZjNUYWY0NzlBcG1iakViSTBF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790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Luana Zanelato</dc:creator>
  <cp:lastModifiedBy>Luana Zanelato</cp:lastModifiedBy>
  <cp:revision>7</cp:revision>
  <dcterms:created xsi:type="dcterms:W3CDTF">2024-05-10T15:41:00Z</dcterms:created>
  <dcterms:modified xsi:type="dcterms:W3CDTF">2024-05-10T16:06:00Z</dcterms:modified>
</cp:coreProperties>
</file>