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6BB84EAC" w14:textId="0FF56E07" w:rsidR="00DC3962" w:rsidRPr="00484F83" w:rsidRDefault="000E12FE" w:rsidP="00DC3962">
      <w:pPr>
        <w:spacing w:line="240" w:lineRule="auto"/>
        <w:jc w:val="center"/>
        <w:rPr>
          <w:rFonts w:asciiTheme="majorHAnsi" w:eastAsia="Lato" w:hAnsiTheme="majorHAnsi" w:cstheme="majorHAnsi"/>
          <w:b/>
          <w:sz w:val="48"/>
          <w:szCs w:val="48"/>
          <w:shd w:val="clear" w:color="auto" w:fill="FFFDFC"/>
        </w:rPr>
      </w:pPr>
      <w:bookmarkStart w:id="0" w:name="_Hlk175063430"/>
      <w:bookmarkStart w:id="1" w:name="_Hlk175288309"/>
      <w:r>
        <w:rPr>
          <w:rFonts w:asciiTheme="majorHAnsi" w:eastAsia="Lato" w:hAnsiTheme="majorHAnsi" w:cstheme="majorHAnsi"/>
          <w:b/>
          <w:sz w:val="48"/>
          <w:szCs w:val="48"/>
          <w:shd w:val="clear" w:color="auto" w:fill="FFFDFC"/>
        </w:rPr>
        <w:t xml:space="preserve">Expansão da celulose no Brasil é tema de debate com participação da Arauco </w:t>
      </w:r>
    </w:p>
    <w:p w14:paraId="47D63533" w14:textId="77777777" w:rsidR="005929A6" w:rsidRDefault="005929A6" w:rsidP="00DC3962">
      <w:pPr>
        <w:spacing w:line="240" w:lineRule="auto"/>
        <w:jc w:val="center"/>
        <w:rPr>
          <w:rFonts w:asciiTheme="majorHAnsi" w:eastAsia="Lato" w:hAnsiTheme="majorHAnsi" w:cstheme="majorHAnsi"/>
          <w:sz w:val="24"/>
          <w:szCs w:val="24"/>
          <w:shd w:val="clear" w:color="auto" w:fill="FFFDFC"/>
        </w:rPr>
      </w:pPr>
    </w:p>
    <w:p w14:paraId="724CE88E" w14:textId="4E9A8033" w:rsidR="00647381" w:rsidRPr="000E12FE" w:rsidRDefault="000E12FE" w:rsidP="00DC3962">
      <w:pPr>
        <w:spacing w:line="240" w:lineRule="auto"/>
        <w:jc w:val="center"/>
        <w:rPr>
          <w:rFonts w:asciiTheme="majorHAnsi" w:eastAsia="Lato" w:hAnsiTheme="majorHAnsi" w:cstheme="majorHAnsi"/>
          <w:b/>
          <w:bCs/>
          <w:i/>
          <w:iCs/>
          <w:sz w:val="24"/>
          <w:szCs w:val="24"/>
          <w:shd w:val="clear" w:color="auto" w:fill="FFFDFC"/>
        </w:rPr>
      </w:pPr>
      <w:r w:rsidRPr="000E12FE">
        <w:rPr>
          <w:rFonts w:asciiTheme="majorHAnsi" w:eastAsia="Lato" w:hAnsiTheme="majorHAnsi" w:cstheme="majorHAnsi"/>
          <w:b/>
          <w:bCs/>
          <w:i/>
          <w:iCs/>
          <w:sz w:val="24"/>
          <w:szCs w:val="24"/>
          <w:shd w:val="clear" w:color="auto" w:fill="FFFDFC"/>
        </w:rPr>
        <w:t>Mesa Redonda</w:t>
      </w:r>
      <w:r>
        <w:rPr>
          <w:rFonts w:asciiTheme="majorHAnsi" w:eastAsia="Lato" w:hAnsiTheme="majorHAnsi" w:cstheme="majorHAnsi"/>
          <w:b/>
          <w:bCs/>
          <w:i/>
          <w:iCs/>
          <w:sz w:val="24"/>
          <w:szCs w:val="24"/>
          <w:shd w:val="clear" w:color="auto" w:fill="FFFDFC"/>
        </w:rPr>
        <w:t xml:space="preserve"> do</w:t>
      </w:r>
      <w:r w:rsidRPr="000E12FE">
        <w:rPr>
          <w:rFonts w:asciiTheme="majorHAnsi" w:eastAsia="Lato" w:hAnsiTheme="majorHAnsi" w:cstheme="majorHAnsi"/>
          <w:b/>
          <w:bCs/>
          <w:i/>
          <w:iCs/>
          <w:sz w:val="24"/>
          <w:szCs w:val="24"/>
          <w:shd w:val="clear" w:color="auto" w:fill="FFFDFC"/>
        </w:rPr>
        <w:t xml:space="preserve"> Florestas 360º - Centro-Oeste</w:t>
      </w:r>
      <w:r>
        <w:rPr>
          <w:rFonts w:asciiTheme="majorHAnsi" w:eastAsia="Lato" w:hAnsiTheme="majorHAnsi" w:cstheme="majorHAnsi"/>
          <w:b/>
          <w:bCs/>
          <w:i/>
          <w:iCs/>
          <w:sz w:val="24"/>
          <w:szCs w:val="24"/>
          <w:shd w:val="clear" w:color="auto" w:fill="FFFDFC"/>
        </w:rPr>
        <w:t xml:space="preserve"> </w:t>
      </w:r>
      <w:r w:rsidRPr="000E12FE">
        <w:rPr>
          <w:rFonts w:asciiTheme="majorHAnsi" w:eastAsia="Lato" w:hAnsiTheme="majorHAnsi" w:cstheme="majorHAnsi"/>
          <w:b/>
          <w:bCs/>
          <w:i/>
          <w:iCs/>
          <w:sz w:val="24"/>
          <w:szCs w:val="24"/>
          <w:shd w:val="clear" w:color="auto" w:fill="FFFDFC"/>
        </w:rPr>
        <w:t>discutiu os grandes projetos do vale da celulose</w:t>
      </w:r>
      <w:r>
        <w:rPr>
          <w:rFonts w:asciiTheme="majorHAnsi" w:eastAsia="Lato" w:hAnsiTheme="majorHAnsi" w:cstheme="majorHAnsi"/>
          <w:b/>
          <w:bCs/>
          <w:i/>
          <w:iCs/>
          <w:sz w:val="24"/>
          <w:szCs w:val="24"/>
          <w:shd w:val="clear" w:color="auto" w:fill="FFFDFC"/>
        </w:rPr>
        <w:t xml:space="preserve"> e o crescimento do mercado nacional </w:t>
      </w:r>
    </w:p>
    <w:p w14:paraId="1440A2EF" w14:textId="77777777" w:rsidR="005929A6" w:rsidRDefault="005929A6" w:rsidP="00DC3962">
      <w:pPr>
        <w:spacing w:line="240" w:lineRule="auto"/>
        <w:jc w:val="center"/>
        <w:rPr>
          <w:rFonts w:asciiTheme="majorHAnsi" w:eastAsia="Lato" w:hAnsiTheme="majorHAnsi" w:cstheme="majorHAnsi"/>
          <w:sz w:val="24"/>
          <w:szCs w:val="24"/>
          <w:shd w:val="clear" w:color="auto" w:fill="FFFDFC"/>
        </w:rPr>
      </w:pPr>
    </w:p>
    <w:p w14:paraId="5FD5B937" w14:textId="6A1519B2" w:rsidR="005929A6" w:rsidRDefault="00986390" w:rsidP="00DC3962">
      <w:pPr>
        <w:spacing w:line="240" w:lineRule="auto"/>
        <w:jc w:val="center"/>
        <w:rPr>
          <w:rFonts w:asciiTheme="majorHAnsi" w:eastAsia="Lato" w:hAnsiTheme="majorHAnsi" w:cstheme="majorHAnsi"/>
          <w:sz w:val="24"/>
          <w:szCs w:val="24"/>
          <w:shd w:val="clear" w:color="auto" w:fill="FFFDFC"/>
        </w:rPr>
      </w:pPr>
      <w:r>
        <w:rPr>
          <w:rFonts w:asciiTheme="majorHAnsi" w:eastAsia="Lato" w:hAnsiTheme="majorHAnsi" w:cstheme="majorHAnsi"/>
          <w:noProof/>
          <w:sz w:val="24"/>
          <w:szCs w:val="24"/>
          <w:shd w:val="clear" w:color="auto" w:fill="FFFDFC"/>
        </w:rPr>
        <w:drawing>
          <wp:inline distT="0" distB="0" distL="0" distR="0" wp14:anchorId="4687B3C8" wp14:editId="652C7E1F">
            <wp:extent cx="3076575" cy="2307431"/>
            <wp:effectExtent l="0" t="0" r="0" b="0"/>
            <wp:docPr id="14518760" name="Imagem 1" descr="Auditório com pessoas sentada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8760" name="Imagem 1" descr="Auditório com pessoas sentadas&#10;&#10;Descrição gerada automaticament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99500" cy="2324625"/>
                    </a:xfrm>
                    <a:prstGeom prst="rect">
                      <a:avLst/>
                    </a:prstGeom>
                  </pic:spPr>
                </pic:pic>
              </a:graphicData>
            </a:graphic>
          </wp:inline>
        </w:drawing>
      </w:r>
      <w:r w:rsidR="005929A6">
        <w:rPr>
          <w:rFonts w:asciiTheme="majorHAnsi" w:eastAsia="Lato" w:hAnsiTheme="majorHAnsi" w:cstheme="majorHAnsi"/>
          <w:sz w:val="24"/>
          <w:szCs w:val="24"/>
          <w:shd w:val="clear" w:color="auto" w:fill="FFFDFC"/>
        </w:rPr>
        <w:br/>
      </w:r>
      <w:r>
        <w:rPr>
          <w:rFonts w:asciiTheme="majorHAnsi" w:eastAsia="Lato" w:hAnsiTheme="majorHAnsi" w:cstheme="majorHAnsi"/>
          <w:b/>
          <w:bCs/>
          <w:i/>
          <w:iCs/>
          <w:sz w:val="18"/>
          <w:szCs w:val="18"/>
          <w:shd w:val="clear" w:color="auto" w:fill="FFFDFC"/>
        </w:rPr>
        <w:t>Evento foi realizado no Bioparque Pantanal em Campo Grande</w:t>
      </w:r>
    </w:p>
    <w:p w14:paraId="47B6B348" w14:textId="77777777" w:rsidR="00986390" w:rsidRDefault="00986390" w:rsidP="00986390">
      <w:pPr>
        <w:jc w:val="both"/>
        <w:rPr>
          <w:rFonts w:asciiTheme="majorHAnsi" w:eastAsia="Lato" w:hAnsiTheme="majorHAnsi" w:cstheme="majorHAnsi"/>
          <w:sz w:val="24"/>
          <w:szCs w:val="24"/>
          <w:shd w:val="clear" w:color="auto" w:fill="FFFDFC"/>
        </w:rPr>
      </w:pPr>
    </w:p>
    <w:bookmarkEnd w:id="0"/>
    <w:p w14:paraId="1290B93A" w14:textId="47811CE5" w:rsidR="0072042C" w:rsidRPr="0072042C" w:rsidRDefault="0072042C" w:rsidP="0072042C">
      <w:pPr>
        <w:jc w:val="both"/>
        <w:rPr>
          <w:rFonts w:asciiTheme="majorHAnsi" w:eastAsia="Lato" w:hAnsiTheme="majorHAnsi" w:cstheme="majorHAnsi"/>
          <w:sz w:val="24"/>
          <w:szCs w:val="24"/>
          <w:shd w:val="clear" w:color="auto" w:fill="FFFDFC"/>
        </w:rPr>
      </w:pPr>
      <w:r w:rsidRPr="0072042C">
        <w:rPr>
          <w:rFonts w:asciiTheme="majorHAnsi" w:eastAsia="Lato" w:hAnsiTheme="majorHAnsi" w:cstheme="majorHAnsi"/>
          <w:sz w:val="24"/>
          <w:szCs w:val="24"/>
          <w:shd w:val="clear" w:color="auto" w:fill="FFFDFC"/>
        </w:rPr>
        <w:t xml:space="preserve">Referência global em celulose, produtos de madeira, reservas florestais e bioenergia, a </w:t>
      </w:r>
      <w:r w:rsidRPr="0072042C">
        <w:rPr>
          <w:rFonts w:asciiTheme="majorHAnsi" w:eastAsia="Lato" w:hAnsiTheme="majorHAnsi" w:cstheme="majorHAnsi"/>
          <w:b/>
          <w:bCs/>
          <w:sz w:val="24"/>
          <w:szCs w:val="24"/>
          <w:shd w:val="clear" w:color="auto" w:fill="FFFDFC"/>
        </w:rPr>
        <w:t>Arauco</w:t>
      </w:r>
      <w:r w:rsidRPr="0072042C">
        <w:rPr>
          <w:rFonts w:asciiTheme="majorHAnsi" w:eastAsia="Lato" w:hAnsiTheme="majorHAnsi" w:cstheme="majorHAnsi"/>
          <w:sz w:val="24"/>
          <w:szCs w:val="24"/>
          <w:shd w:val="clear" w:color="auto" w:fill="FFFDFC"/>
        </w:rPr>
        <w:t xml:space="preserve"> participou </w:t>
      </w:r>
      <w:r w:rsidR="00776BE3">
        <w:rPr>
          <w:rFonts w:asciiTheme="majorHAnsi" w:eastAsia="Lato" w:hAnsiTheme="majorHAnsi" w:cstheme="majorHAnsi"/>
          <w:sz w:val="24"/>
          <w:szCs w:val="24"/>
          <w:shd w:val="clear" w:color="auto" w:fill="FFFDFC"/>
        </w:rPr>
        <w:t>nesta semana</w:t>
      </w:r>
      <w:r w:rsidRPr="0072042C">
        <w:rPr>
          <w:rFonts w:asciiTheme="majorHAnsi" w:eastAsia="Lato" w:hAnsiTheme="majorHAnsi" w:cstheme="majorHAnsi"/>
          <w:sz w:val="24"/>
          <w:szCs w:val="24"/>
          <w:shd w:val="clear" w:color="auto" w:fill="FFFDFC"/>
        </w:rPr>
        <w:t xml:space="preserve">, do evento </w:t>
      </w:r>
      <w:r w:rsidRPr="0072042C">
        <w:rPr>
          <w:rFonts w:asciiTheme="majorHAnsi" w:eastAsia="Lato" w:hAnsiTheme="majorHAnsi" w:cstheme="majorHAnsi"/>
          <w:b/>
          <w:bCs/>
          <w:sz w:val="24"/>
          <w:szCs w:val="24"/>
          <w:shd w:val="clear" w:color="auto" w:fill="FFFDFC"/>
        </w:rPr>
        <w:t>Florestas 360º - Centro-Oeste</w:t>
      </w:r>
      <w:r w:rsidRPr="0072042C">
        <w:rPr>
          <w:rFonts w:asciiTheme="majorHAnsi" w:eastAsia="Lato" w:hAnsiTheme="majorHAnsi" w:cstheme="majorHAnsi"/>
          <w:sz w:val="24"/>
          <w:szCs w:val="24"/>
          <w:shd w:val="clear" w:color="auto" w:fill="FFFDFC"/>
        </w:rPr>
        <w:t xml:space="preserve">, encontro da Indústria Florestal de Mato Grosso do Sul. Promovido pela </w:t>
      </w:r>
      <w:r w:rsidRPr="0072042C">
        <w:rPr>
          <w:rFonts w:asciiTheme="majorHAnsi" w:eastAsia="Lato" w:hAnsiTheme="majorHAnsi" w:cstheme="majorHAnsi"/>
          <w:b/>
          <w:bCs/>
          <w:sz w:val="24"/>
          <w:szCs w:val="24"/>
          <w:shd w:val="clear" w:color="auto" w:fill="FFFDFC"/>
        </w:rPr>
        <w:t>Malinovski</w:t>
      </w:r>
      <w:r w:rsidRPr="0072042C">
        <w:rPr>
          <w:rFonts w:asciiTheme="majorHAnsi" w:eastAsia="Lato" w:hAnsiTheme="majorHAnsi" w:cstheme="majorHAnsi"/>
          <w:sz w:val="24"/>
          <w:szCs w:val="24"/>
          <w:shd w:val="clear" w:color="auto" w:fill="FFFDFC"/>
        </w:rPr>
        <w:t xml:space="preserve">, consultoria especializada no setor florestal, em parceria com a </w:t>
      </w:r>
      <w:proofErr w:type="spellStart"/>
      <w:r w:rsidRPr="0072042C">
        <w:rPr>
          <w:rFonts w:asciiTheme="majorHAnsi" w:eastAsia="Lato" w:hAnsiTheme="majorHAnsi" w:cstheme="majorHAnsi"/>
          <w:b/>
          <w:bCs/>
          <w:sz w:val="24"/>
          <w:szCs w:val="24"/>
          <w:shd w:val="clear" w:color="auto" w:fill="FFFDFC"/>
        </w:rPr>
        <w:t>Reflore-MS</w:t>
      </w:r>
      <w:proofErr w:type="spellEnd"/>
      <w:r w:rsidRPr="0072042C">
        <w:rPr>
          <w:rFonts w:asciiTheme="majorHAnsi" w:eastAsia="Lato" w:hAnsiTheme="majorHAnsi" w:cstheme="majorHAnsi"/>
          <w:sz w:val="24"/>
          <w:szCs w:val="24"/>
          <w:shd w:val="clear" w:color="auto" w:fill="FFFDFC"/>
        </w:rPr>
        <w:t>, o evento ocorre</w:t>
      </w:r>
      <w:r w:rsidR="00776BE3">
        <w:rPr>
          <w:rFonts w:asciiTheme="majorHAnsi" w:eastAsia="Lato" w:hAnsiTheme="majorHAnsi" w:cstheme="majorHAnsi"/>
          <w:sz w:val="24"/>
          <w:szCs w:val="24"/>
          <w:shd w:val="clear" w:color="auto" w:fill="FFFDFC"/>
        </w:rPr>
        <w:t>u</w:t>
      </w:r>
      <w:r w:rsidRPr="0072042C">
        <w:rPr>
          <w:rFonts w:asciiTheme="majorHAnsi" w:eastAsia="Lato" w:hAnsiTheme="majorHAnsi" w:cstheme="majorHAnsi"/>
          <w:sz w:val="24"/>
          <w:szCs w:val="24"/>
          <w:shd w:val="clear" w:color="auto" w:fill="FFFDFC"/>
        </w:rPr>
        <w:t xml:space="preserve"> no </w:t>
      </w:r>
      <w:proofErr w:type="spellStart"/>
      <w:r w:rsidRPr="0072042C">
        <w:rPr>
          <w:rFonts w:asciiTheme="majorHAnsi" w:eastAsia="Lato" w:hAnsiTheme="majorHAnsi" w:cstheme="majorHAnsi"/>
          <w:sz w:val="24"/>
          <w:szCs w:val="24"/>
          <w:shd w:val="clear" w:color="auto" w:fill="FFFDFC"/>
        </w:rPr>
        <w:t>Bioparque</w:t>
      </w:r>
      <w:proofErr w:type="spellEnd"/>
      <w:r w:rsidRPr="0072042C">
        <w:rPr>
          <w:rFonts w:asciiTheme="majorHAnsi" w:eastAsia="Lato" w:hAnsiTheme="majorHAnsi" w:cstheme="majorHAnsi"/>
          <w:sz w:val="24"/>
          <w:szCs w:val="24"/>
          <w:shd w:val="clear" w:color="auto" w:fill="FFFDFC"/>
        </w:rPr>
        <w:t xml:space="preserve"> Pantanal, em Campo Grande (MS), </w:t>
      </w:r>
      <w:r w:rsidR="00776BE3">
        <w:rPr>
          <w:rFonts w:asciiTheme="majorHAnsi" w:eastAsia="Lato" w:hAnsiTheme="majorHAnsi" w:cstheme="majorHAnsi"/>
          <w:sz w:val="24"/>
          <w:szCs w:val="24"/>
          <w:shd w:val="clear" w:color="auto" w:fill="FFFDFC"/>
        </w:rPr>
        <w:t>nos dias</w:t>
      </w:r>
      <w:r w:rsidRPr="0072042C">
        <w:rPr>
          <w:rFonts w:asciiTheme="majorHAnsi" w:eastAsia="Lato" w:hAnsiTheme="majorHAnsi" w:cstheme="majorHAnsi"/>
          <w:sz w:val="24"/>
          <w:szCs w:val="24"/>
          <w:shd w:val="clear" w:color="auto" w:fill="FFFDFC"/>
        </w:rPr>
        <w:t xml:space="preserve"> 2</w:t>
      </w:r>
      <w:r w:rsidR="00776BE3">
        <w:rPr>
          <w:rFonts w:asciiTheme="majorHAnsi" w:eastAsia="Lato" w:hAnsiTheme="majorHAnsi" w:cstheme="majorHAnsi"/>
          <w:sz w:val="24"/>
          <w:szCs w:val="24"/>
          <w:shd w:val="clear" w:color="auto" w:fill="FFFDFC"/>
        </w:rPr>
        <w:t>0 e 21</w:t>
      </w:r>
      <w:r w:rsidRPr="0072042C">
        <w:rPr>
          <w:rFonts w:asciiTheme="majorHAnsi" w:eastAsia="Lato" w:hAnsiTheme="majorHAnsi" w:cstheme="majorHAnsi"/>
          <w:sz w:val="24"/>
          <w:szCs w:val="24"/>
          <w:shd w:val="clear" w:color="auto" w:fill="FFFDFC"/>
        </w:rPr>
        <w:t xml:space="preserve">. O objetivo </w:t>
      </w:r>
      <w:r w:rsidR="00776BE3">
        <w:rPr>
          <w:rFonts w:asciiTheme="majorHAnsi" w:eastAsia="Lato" w:hAnsiTheme="majorHAnsi" w:cstheme="majorHAnsi"/>
          <w:sz w:val="24"/>
          <w:szCs w:val="24"/>
          <w:shd w:val="clear" w:color="auto" w:fill="FFFDFC"/>
        </w:rPr>
        <w:t>foi</w:t>
      </w:r>
      <w:r w:rsidRPr="0072042C">
        <w:rPr>
          <w:rFonts w:asciiTheme="majorHAnsi" w:eastAsia="Lato" w:hAnsiTheme="majorHAnsi" w:cstheme="majorHAnsi"/>
          <w:sz w:val="24"/>
          <w:szCs w:val="24"/>
          <w:shd w:val="clear" w:color="auto" w:fill="FFFDFC"/>
        </w:rPr>
        <w:t xml:space="preserve"> abordar questões estratégicas do setor, como o potencial florestal de Mato Grosso do Sul, mercado em expansão, infraestrutura e capacitação de mão de obra. </w:t>
      </w:r>
    </w:p>
    <w:p w14:paraId="551E9BB8" w14:textId="77777777" w:rsidR="0072042C" w:rsidRPr="0072042C" w:rsidRDefault="0072042C" w:rsidP="0072042C">
      <w:pPr>
        <w:jc w:val="both"/>
        <w:rPr>
          <w:rFonts w:asciiTheme="majorHAnsi" w:eastAsia="Lato" w:hAnsiTheme="majorHAnsi" w:cstheme="majorHAnsi"/>
          <w:sz w:val="24"/>
          <w:szCs w:val="24"/>
          <w:shd w:val="clear" w:color="auto" w:fill="FFFDFC"/>
        </w:rPr>
      </w:pPr>
    </w:p>
    <w:p w14:paraId="1248BDC9" w14:textId="77777777" w:rsidR="0072042C" w:rsidRPr="0072042C" w:rsidRDefault="0072042C" w:rsidP="0072042C">
      <w:pPr>
        <w:jc w:val="both"/>
        <w:rPr>
          <w:rFonts w:asciiTheme="majorHAnsi" w:eastAsia="Lato" w:hAnsiTheme="majorHAnsi" w:cstheme="majorHAnsi"/>
          <w:sz w:val="24"/>
          <w:szCs w:val="24"/>
          <w:shd w:val="clear" w:color="auto" w:fill="FFFDFC"/>
        </w:rPr>
      </w:pPr>
      <w:r w:rsidRPr="0072042C">
        <w:rPr>
          <w:rFonts w:asciiTheme="majorHAnsi" w:eastAsia="Lato" w:hAnsiTheme="majorHAnsi" w:cstheme="majorHAnsi"/>
          <w:sz w:val="24"/>
          <w:szCs w:val="24"/>
          <w:shd w:val="clear" w:color="auto" w:fill="FFFDFC"/>
        </w:rPr>
        <w:t xml:space="preserve">Presente no primeiro dia do evento, o governador de Mato Grosso do Sul, </w:t>
      </w:r>
      <w:r w:rsidRPr="0072042C">
        <w:rPr>
          <w:rFonts w:asciiTheme="majorHAnsi" w:eastAsia="Lato" w:hAnsiTheme="majorHAnsi" w:cstheme="majorHAnsi"/>
          <w:b/>
          <w:bCs/>
          <w:sz w:val="24"/>
          <w:szCs w:val="24"/>
          <w:shd w:val="clear" w:color="auto" w:fill="FFFDFC"/>
        </w:rPr>
        <w:t>Eduardo Riedel</w:t>
      </w:r>
      <w:r w:rsidRPr="0072042C">
        <w:rPr>
          <w:rFonts w:asciiTheme="majorHAnsi" w:eastAsia="Lato" w:hAnsiTheme="majorHAnsi" w:cstheme="majorHAnsi"/>
          <w:sz w:val="24"/>
          <w:szCs w:val="24"/>
          <w:shd w:val="clear" w:color="auto" w:fill="FFFDFC"/>
        </w:rPr>
        <w:t xml:space="preserve">, falou dos avanços da celulose no Estado. "A grande beleza do crescimento é que se houver ambiente favorável, desburocratização, segurança jurídica e comprometimento do poder público e privado as coisas vão acontecer. O que vivenciamos nos últimos anos é fruto de trabalho árduo tanto do Governo do Estado como das empresas envolvidas e entidades aliadas. As políticas públicas do setor são também resultado de conhecimento e experiência. Conseguimos avançar de maneira firme com as empresas presentes no Estado e ainda temos espaço para crescer", avaliou. Também esteve presente na abertura do evento o diretor de Sustentabilidade e Relações Institucionais da Arauco do Brasil, </w:t>
      </w:r>
      <w:r w:rsidRPr="0072042C">
        <w:rPr>
          <w:rFonts w:asciiTheme="majorHAnsi" w:eastAsia="Lato" w:hAnsiTheme="majorHAnsi" w:cstheme="majorHAnsi"/>
          <w:b/>
          <w:bCs/>
          <w:sz w:val="24"/>
          <w:szCs w:val="24"/>
          <w:shd w:val="clear" w:color="auto" w:fill="FFFDFC"/>
        </w:rPr>
        <w:t>Theofilo Militão</w:t>
      </w:r>
      <w:r w:rsidRPr="0072042C">
        <w:rPr>
          <w:rFonts w:asciiTheme="majorHAnsi" w:eastAsia="Lato" w:hAnsiTheme="majorHAnsi" w:cstheme="majorHAnsi"/>
          <w:sz w:val="24"/>
          <w:szCs w:val="24"/>
          <w:shd w:val="clear" w:color="auto" w:fill="FFFDFC"/>
        </w:rPr>
        <w:t xml:space="preserve">. </w:t>
      </w:r>
    </w:p>
    <w:p w14:paraId="0BA576A1" w14:textId="77777777" w:rsidR="0072042C" w:rsidRPr="0072042C" w:rsidRDefault="0072042C" w:rsidP="0072042C">
      <w:pPr>
        <w:jc w:val="both"/>
        <w:rPr>
          <w:rFonts w:asciiTheme="majorHAnsi" w:eastAsia="Lato" w:hAnsiTheme="majorHAnsi" w:cstheme="majorHAnsi"/>
          <w:sz w:val="24"/>
          <w:szCs w:val="24"/>
          <w:shd w:val="clear" w:color="auto" w:fill="FFFDFC"/>
        </w:rPr>
      </w:pPr>
    </w:p>
    <w:p w14:paraId="65C4B136" w14:textId="77777777" w:rsidR="0072042C" w:rsidRPr="0072042C" w:rsidRDefault="0072042C" w:rsidP="0072042C">
      <w:pPr>
        <w:jc w:val="both"/>
        <w:rPr>
          <w:rFonts w:asciiTheme="majorHAnsi" w:eastAsia="Lato" w:hAnsiTheme="majorHAnsi" w:cstheme="majorHAnsi"/>
          <w:sz w:val="24"/>
          <w:szCs w:val="24"/>
          <w:shd w:val="clear" w:color="auto" w:fill="FFFDFC"/>
        </w:rPr>
      </w:pPr>
      <w:r w:rsidRPr="0072042C">
        <w:rPr>
          <w:rFonts w:asciiTheme="majorHAnsi" w:eastAsia="Lato" w:hAnsiTheme="majorHAnsi" w:cstheme="majorHAnsi"/>
          <w:sz w:val="24"/>
          <w:szCs w:val="24"/>
          <w:shd w:val="clear" w:color="auto" w:fill="FFFDFC"/>
        </w:rPr>
        <w:t xml:space="preserve">O diretor de Logística da Arauco do Brasil, </w:t>
      </w:r>
      <w:r w:rsidRPr="0072042C">
        <w:rPr>
          <w:rFonts w:asciiTheme="majorHAnsi" w:eastAsia="Lato" w:hAnsiTheme="majorHAnsi" w:cstheme="majorHAnsi"/>
          <w:b/>
          <w:bCs/>
          <w:sz w:val="24"/>
          <w:szCs w:val="24"/>
          <w:shd w:val="clear" w:color="auto" w:fill="FFFDFC"/>
        </w:rPr>
        <w:t>Alberto Pagano</w:t>
      </w:r>
      <w:r w:rsidRPr="0072042C">
        <w:rPr>
          <w:rFonts w:asciiTheme="majorHAnsi" w:eastAsia="Lato" w:hAnsiTheme="majorHAnsi" w:cstheme="majorHAnsi"/>
          <w:sz w:val="24"/>
          <w:szCs w:val="24"/>
          <w:shd w:val="clear" w:color="auto" w:fill="FFFDFC"/>
        </w:rPr>
        <w:t xml:space="preserve">, representou a Arauco, que é patrocinadora do evento, na mesa-redonda "Mercado em Expansão: Os Grandes Projetos do Vale da Celulose", mediada pelo presidente da </w:t>
      </w:r>
      <w:proofErr w:type="spellStart"/>
      <w:r w:rsidRPr="0072042C">
        <w:rPr>
          <w:rFonts w:asciiTheme="majorHAnsi" w:eastAsia="Lato" w:hAnsiTheme="majorHAnsi" w:cstheme="majorHAnsi"/>
          <w:sz w:val="24"/>
          <w:szCs w:val="24"/>
          <w:shd w:val="clear" w:color="auto" w:fill="FFFDFC"/>
        </w:rPr>
        <w:t>Reflore-MS</w:t>
      </w:r>
      <w:proofErr w:type="spellEnd"/>
      <w:r w:rsidRPr="0072042C">
        <w:rPr>
          <w:rFonts w:asciiTheme="majorHAnsi" w:eastAsia="Lato" w:hAnsiTheme="majorHAnsi" w:cstheme="majorHAnsi"/>
          <w:sz w:val="24"/>
          <w:szCs w:val="24"/>
          <w:shd w:val="clear" w:color="auto" w:fill="FFFDFC"/>
        </w:rPr>
        <w:t>, Junior Ramires. Foram discutidos temas como desafios para a instalação e expansão das empresas de celulose no Estado, transporte, logística, mudanças climáticas, entre outros.</w:t>
      </w:r>
    </w:p>
    <w:p w14:paraId="45CF63B2" w14:textId="77777777" w:rsidR="0072042C" w:rsidRPr="0072042C" w:rsidRDefault="0072042C" w:rsidP="0072042C">
      <w:pPr>
        <w:jc w:val="both"/>
        <w:rPr>
          <w:rFonts w:asciiTheme="majorHAnsi" w:eastAsia="Lato" w:hAnsiTheme="majorHAnsi" w:cstheme="majorHAnsi"/>
          <w:sz w:val="24"/>
          <w:szCs w:val="24"/>
          <w:shd w:val="clear" w:color="auto" w:fill="FFFDFC"/>
        </w:rPr>
      </w:pPr>
    </w:p>
    <w:p w14:paraId="40307FE7" w14:textId="77777777" w:rsidR="0072042C" w:rsidRPr="0072042C" w:rsidRDefault="0072042C" w:rsidP="0072042C">
      <w:pPr>
        <w:jc w:val="both"/>
        <w:rPr>
          <w:rFonts w:asciiTheme="majorHAnsi" w:eastAsia="Lato" w:hAnsiTheme="majorHAnsi" w:cstheme="majorHAnsi"/>
          <w:sz w:val="24"/>
          <w:szCs w:val="24"/>
          <w:shd w:val="clear" w:color="auto" w:fill="FFFDFC"/>
        </w:rPr>
      </w:pPr>
      <w:r w:rsidRPr="0072042C">
        <w:rPr>
          <w:rFonts w:asciiTheme="majorHAnsi" w:eastAsia="Lato" w:hAnsiTheme="majorHAnsi" w:cstheme="majorHAnsi"/>
          <w:sz w:val="24"/>
          <w:szCs w:val="24"/>
          <w:shd w:val="clear" w:color="auto" w:fill="FFFDFC"/>
        </w:rPr>
        <w:t>"O mercado de celulose tem grande potencial de expansão aqui no Estado, e há um desafio logístico importante para sustentar esse crescimento. Temos buscado soluções em conjunto com o governo do Estado, sempre mantendo nosso compromisso com o desenvolvimento sustentável de Inocência e região. Com o Projeto Sucuriú, nosso objetivo maior é deixar um legado positivo, construindo juntos um futuro promissor para todo o Estado de MS", afirmou Pagano.</w:t>
      </w:r>
    </w:p>
    <w:p w14:paraId="1FA78B66" w14:textId="77777777" w:rsidR="0072042C" w:rsidRPr="0072042C" w:rsidRDefault="0072042C" w:rsidP="0072042C">
      <w:pPr>
        <w:jc w:val="both"/>
        <w:rPr>
          <w:rFonts w:asciiTheme="majorHAnsi" w:eastAsia="Lato" w:hAnsiTheme="majorHAnsi" w:cstheme="majorHAnsi"/>
          <w:sz w:val="24"/>
          <w:szCs w:val="24"/>
          <w:shd w:val="clear" w:color="auto" w:fill="FFFDFC"/>
        </w:rPr>
      </w:pPr>
    </w:p>
    <w:p w14:paraId="799B90A8" w14:textId="77777777" w:rsidR="0072042C" w:rsidRPr="0072042C" w:rsidRDefault="0072042C" w:rsidP="0072042C">
      <w:pPr>
        <w:jc w:val="both"/>
        <w:rPr>
          <w:rFonts w:asciiTheme="majorHAnsi" w:eastAsia="Lato" w:hAnsiTheme="majorHAnsi" w:cstheme="majorHAnsi"/>
          <w:sz w:val="24"/>
          <w:szCs w:val="24"/>
          <w:shd w:val="clear" w:color="auto" w:fill="FFFDFC"/>
        </w:rPr>
      </w:pPr>
      <w:r w:rsidRPr="0072042C">
        <w:rPr>
          <w:rFonts w:asciiTheme="majorHAnsi" w:eastAsia="Lato" w:hAnsiTheme="majorHAnsi" w:cstheme="majorHAnsi"/>
          <w:sz w:val="24"/>
          <w:szCs w:val="24"/>
          <w:shd w:val="clear" w:color="auto" w:fill="FFFDFC"/>
        </w:rPr>
        <w:t>O Projeto Sucuriú prevê a construção da primeira fábrica de celulose branqueada da empresa no Brasil, com capacidade para produzir 2,5 milhões de toneladas de fibra curta por ano. O investimento industrial estimado é da ordem de US$ 3 bilhões, e a previsão é que a operação tenha início em 2028. A planta industrial será construída a 50 km da cidade de Inocência (MS).</w:t>
      </w:r>
    </w:p>
    <w:p w14:paraId="60097D9B" w14:textId="77777777" w:rsidR="0072042C" w:rsidRPr="0072042C" w:rsidRDefault="0072042C" w:rsidP="0072042C">
      <w:pPr>
        <w:jc w:val="both"/>
        <w:rPr>
          <w:rFonts w:asciiTheme="majorHAnsi" w:eastAsia="Lato" w:hAnsiTheme="majorHAnsi" w:cstheme="majorHAnsi"/>
          <w:sz w:val="24"/>
          <w:szCs w:val="24"/>
          <w:shd w:val="clear" w:color="auto" w:fill="FFFDFC"/>
        </w:rPr>
      </w:pPr>
    </w:p>
    <w:p w14:paraId="672497D2" w14:textId="77777777" w:rsidR="0072042C" w:rsidRPr="0072042C" w:rsidRDefault="0072042C" w:rsidP="0072042C">
      <w:pPr>
        <w:jc w:val="both"/>
        <w:rPr>
          <w:rFonts w:asciiTheme="majorHAnsi" w:eastAsia="Lato" w:hAnsiTheme="majorHAnsi" w:cstheme="majorHAnsi"/>
          <w:sz w:val="24"/>
          <w:szCs w:val="24"/>
          <w:shd w:val="clear" w:color="auto" w:fill="FFFDFC"/>
        </w:rPr>
      </w:pPr>
      <w:r w:rsidRPr="0072042C">
        <w:rPr>
          <w:rFonts w:asciiTheme="majorHAnsi" w:eastAsia="Lato" w:hAnsiTheme="majorHAnsi" w:cstheme="majorHAnsi"/>
          <w:sz w:val="24"/>
          <w:szCs w:val="24"/>
          <w:shd w:val="clear" w:color="auto" w:fill="FFFDFC"/>
        </w:rPr>
        <w:t>De origem chilena, com presença em cinco continentes, a Arauco opera globalmente guiada pela visão de contribuir para melhorar a vida das pessoas e do planeta, desenvolvendo produtos florestais renováveis para os desafios de um mundo sustentável. Com uma capacidade de produção de celulose de mais de 5,2 milhões de toneladas por ano em suas unidades no Chile, Argentina e Uruguai, a Arauco também gera energia elétrica limpa em suas operações.</w:t>
      </w:r>
    </w:p>
    <w:p w14:paraId="01E13E71" w14:textId="77777777" w:rsidR="0072042C" w:rsidRPr="0072042C" w:rsidRDefault="0072042C" w:rsidP="0072042C">
      <w:pPr>
        <w:jc w:val="both"/>
        <w:rPr>
          <w:rFonts w:asciiTheme="majorHAnsi" w:eastAsia="Lato" w:hAnsiTheme="majorHAnsi" w:cstheme="majorHAnsi"/>
          <w:sz w:val="24"/>
          <w:szCs w:val="24"/>
          <w:shd w:val="clear" w:color="auto" w:fill="FFFDFC"/>
        </w:rPr>
      </w:pPr>
    </w:p>
    <w:p w14:paraId="39251EC9" w14:textId="77777777" w:rsidR="0072042C" w:rsidRPr="0072042C" w:rsidRDefault="0072042C" w:rsidP="0072042C">
      <w:pPr>
        <w:jc w:val="both"/>
        <w:rPr>
          <w:rFonts w:asciiTheme="majorHAnsi" w:eastAsia="Lato" w:hAnsiTheme="majorHAnsi" w:cstheme="majorHAnsi"/>
          <w:sz w:val="24"/>
          <w:szCs w:val="24"/>
          <w:shd w:val="clear" w:color="auto" w:fill="FFFDFC"/>
        </w:rPr>
      </w:pPr>
      <w:r w:rsidRPr="0072042C">
        <w:rPr>
          <w:rFonts w:asciiTheme="majorHAnsi" w:eastAsia="Lato" w:hAnsiTheme="majorHAnsi" w:cstheme="majorHAnsi"/>
          <w:sz w:val="24"/>
          <w:szCs w:val="24"/>
          <w:shd w:val="clear" w:color="auto" w:fill="FFFDFC"/>
        </w:rPr>
        <w:t>No Brasil, onde está presente desde 2002, a Arauco opera quatro fábricas focadas na produção de painéis de madeira MDF e MDP, além de uma planta de químicos (resinas). Em Mato Grosso do Sul, a Arauco está presente desde 2009 por meio de sua operação florestal.</w:t>
      </w:r>
    </w:p>
    <w:p w14:paraId="601AE587" w14:textId="77777777" w:rsidR="0072042C" w:rsidRPr="0072042C" w:rsidRDefault="0072042C" w:rsidP="0072042C">
      <w:pPr>
        <w:jc w:val="both"/>
        <w:rPr>
          <w:rFonts w:asciiTheme="majorHAnsi" w:eastAsia="Lato" w:hAnsiTheme="majorHAnsi" w:cstheme="majorHAnsi"/>
          <w:sz w:val="24"/>
          <w:szCs w:val="24"/>
          <w:shd w:val="clear" w:color="auto" w:fill="FFFDFC"/>
        </w:rPr>
      </w:pPr>
    </w:p>
    <w:p w14:paraId="02E45B17" w14:textId="77777777" w:rsidR="0072042C" w:rsidRPr="0072042C" w:rsidRDefault="0072042C" w:rsidP="0072042C">
      <w:pPr>
        <w:jc w:val="both"/>
        <w:rPr>
          <w:rFonts w:asciiTheme="majorHAnsi" w:eastAsia="Lato" w:hAnsiTheme="majorHAnsi" w:cstheme="majorHAnsi"/>
          <w:sz w:val="24"/>
          <w:szCs w:val="24"/>
          <w:shd w:val="clear" w:color="auto" w:fill="FFFDFC"/>
        </w:rPr>
      </w:pPr>
      <w:r w:rsidRPr="0072042C">
        <w:rPr>
          <w:rFonts w:asciiTheme="majorHAnsi" w:eastAsia="Lato" w:hAnsiTheme="majorHAnsi" w:cstheme="majorHAnsi"/>
          <w:sz w:val="24"/>
          <w:szCs w:val="24"/>
          <w:shd w:val="clear" w:color="auto" w:fill="FFFDFC"/>
        </w:rPr>
        <w:t xml:space="preserve">Primeira empresa florestal do mundo a receber a certificação de Carbono Neutro, emitida pela Deloitte e auditada pela </w:t>
      </w:r>
      <w:proofErr w:type="spellStart"/>
      <w:r w:rsidRPr="0072042C">
        <w:rPr>
          <w:rFonts w:asciiTheme="majorHAnsi" w:eastAsia="Lato" w:hAnsiTheme="majorHAnsi" w:cstheme="majorHAnsi"/>
          <w:sz w:val="24"/>
          <w:szCs w:val="24"/>
          <w:shd w:val="clear" w:color="auto" w:fill="FFFDFC"/>
        </w:rPr>
        <w:t>Price</w:t>
      </w:r>
      <w:proofErr w:type="spellEnd"/>
      <w:r w:rsidRPr="0072042C">
        <w:rPr>
          <w:rFonts w:asciiTheme="majorHAnsi" w:eastAsia="Lato" w:hAnsiTheme="majorHAnsi" w:cstheme="majorHAnsi"/>
          <w:sz w:val="24"/>
          <w:szCs w:val="24"/>
          <w:shd w:val="clear" w:color="auto" w:fill="FFFDFC"/>
        </w:rPr>
        <w:t xml:space="preserve"> Waterhouse, a Arauco possui também a certificação FSC®️ (Forest </w:t>
      </w:r>
      <w:proofErr w:type="spellStart"/>
      <w:r w:rsidRPr="0072042C">
        <w:rPr>
          <w:rFonts w:asciiTheme="majorHAnsi" w:eastAsia="Lato" w:hAnsiTheme="majorHAnsi" w:cstheme="majorHAnsi"/>
          <w:sz w:val="24"/>
          <w:szCs w:val="24"/>
          <w:shd w:val="clear" w:color="auto" w:fill="FFFDFC"/>
        </w:rPr>
        <w:t>Stewardship</w:t>
      </w:r>
      <w:proofErr w:type="spellEnd"/>
      <w:r w:rsidRPr="0072042C">
        <w:rPr>
          <w:rFonts w:asciiTheme="majorHAnsi" w:eastAsia="Lato" w:hAnsiTheme="majorHAnsi" w:cstheme="majorHAnsi"/>
          <w:sz w:val="24"/>
          <w:szCs w:val="24"/>
          <w:shd w:val="clear" w:color="auto" w:fill="FFFDFC"/>
        </w:rPr>
        <w:t xml:space="preserve"> </w:t>
      </w:r>
      <w:proofErr w:type="spellStart"/>
      <w:r w:rsidRPr="0072042C">
        <w:rPr>
          <w:rFonts w:asciiTheme="majorHAnsi" w:eastAsia="Lato" w:hAnsiTheme="majorHAnsi" w:cstheme="majorHAnsi"/>
          <w:sz w:val="24"/>
          <w:szCs w:val="24"/>
          <w:shd w:val="clear" w:color="auto" w:fill="FFFDFC"/>
        </w:rPr>
        <w:t>Council</w:t>
      </w:r>
      <w:proofErr w:type="spellEnd"/>
      <w:r w:rsidRPr="0072042C">
        <w:rPr>
          <w:rFonts w:asciiTheme="majorHAnsi" w:eastAsia="Lato" w:hAnsiTheme="majorHAnsi" w:cstheme="majorHAnsi"/>
          <w:sz w:val="24"/>
          <w:szCs w:val="24"/>
          <w:shd w:val="clear" w:color="auto" w:fill="FFFDFC"/>
        </w:rPr>
        <w:t>®️), que reconhece seu manejo florestal como ambientalmente adequado, socialmente benéfico e economicamente viável.</w:t>
      </w:r>
    </w:p>
    <w:p w14:paraId="0D873C2D" w14:textId="77777777" w:rsidR="0072042C" w:rsidRPr="0072042C" w:rsidRDefault="0072042C" w:rsidP="0072042C">
      <w:pPr>
        <w:jc w:val="both"/>
        <w:rPr>
          <w:rFonts w:asciiTheme="majorHAnsi" w:eastAsia="Lato" w:hAnsiTheme="majorHAnsi" w:cstheme="majorHAnsi"/>
          <w:sz w:val="24"/>
          <w:szCs w:val="24"/>
          <w:shd w:val="clear" w:color="auto" w:fill="FFFDFC"/>
        </w:rPr>
      </w:pPr>
    </w:p>
    <w:p w14:paraId="314CCC31" w14:textId="77777777" w:rsidR="0012391E" w:rsidRDefault="0012391E" w:rsidP="00DC3962">
      <w:pPr>
        <w:jc w:val="both"/>
        <w:rPr>
          <w:rFonts w:asciiTheme="majorHAnsi" w:eastAsia="Lato" w:hAnsiTheme="majorHAnsi" w:cstheme="majorHAnsi"/>
          <w:b/>
          <w:sz w:val="18"/>
          <w:szCs w:val="18"/>
          <w:shd w:val="clear" w:color="auto" w:fill="FFFDFC"/>
        </w:rPr>
      </w:pPr>
    </w:p>
    <w:p w14:paraId="32068D13" w14:textId="3180B281" w:rsidR="00DC3962" w:rsidRPr="00DC3962" w:rsidRDefault="00DC3962" w:rsidP="00DC3962">
      <w:pPr>
        <w:jc w:val="both"/>
        <w:rPr>
          <w:rFonts w:asciiTheme="majorHAnsi" w:eastAsia="Lato" w:hAnsiTheme="majorHAnsi" w:cstheme="majorHAnsi"/>
          <w:b/>
          <w:sz w:val="18"/>
          <w:szCs w:val="18"/>
          <w:shd w:val="clear" w:color="auto" w:fill="FFFDFC"/>
        </w:rPr>
      </w:pPr>
      <w:r w:rsidRPr="00DC3962">
        <w:rPr>
          <w:rFonts w:asciiTheme="majorHAnsi" w:eastAsia="Lato" w:hAnsiTheme="majorHAnsi" w:cstheme="majorHAnsi"/>
          <w:b/>
          <w:sz w:val="18"/>
          <w:szCs w:val="18"/>
          <w:shd w:val="clear" w:color="auto" w:fill="FFFDFC"/>
        </w:rPr>
        <w:t>Mais informações à imprensa:</w:t>
      </w:r>
    </w:p>
    <w:p w14:paraId="405ECD65" w14:textId="77777777" w:rsidR="00DC3962" w:rsidRPr="00DC3962" w:rsidRDefault="00DC3962" w:rsidP="00DC3962">
      <w:pPr>
        <w:jc w:val="both"/>
        <w:rPr>
          <w:rFonts w:asciiTheme="majorHAnsi" w:eastAsia="Lato" w:hAnsiTheme="majorHAnsi" w:cstheme="majorHAnsi"/>
          <w:sz w:val="18"/>
          <w:szCs w:val="18"/>
          <w:shd w:val="clear" w:color="auto" w:fill="FFFDFC"/>
        </w:rPr>
      </w:pPr>
      <w:r w:rsidRPr="00DC3962">
        <w:rPr>
          <w:rFonts w:asciiTheme="majorHAnsi" w:eastAsia="Lato" w:hAnsiTheme="majorHAnsi" w:cstheme="majorHAnsi"/>
          <w:b/>
          <w:sz w:val="18"/>
          <w:szCs w:val="18"/>
          <w:shd w:val="clear" w:color="auto" w:fill="FFFDFC"/>
        </w:rPr>
        <w:t>A4</w:t>
      </w:r>
      <w:r w:rsidRPr="00DC3962">
        <w:rPr>
          <w:rFonts w:asciiTheme="majorHAnsi" w:eastAsia="Lato" w:hAnsiTheme="majorHAnsi" w:cstheme="majorHAnsi"/>
          <w:b/>
          <w:color w:val="FF0000"/>
          <w:sz w:val="18"/>
          <w:szCs w:val="18"/>
          <w:shd w:val="clear" w:color="auto" w:fill="FFFDFC"/>
        </w:rPr>
        <w:t>&amp;</w:t>
      </w:r>
      <w:r w:rsidRPr="00DC3962">
        <w:rPr>
          <w:rFonts w:asciiTheme="majorHAnsi" w:eastAsia="Lato" w:hAnsiTheme="majorHAnsi" w:cstheme="majorHAnsi"/>
          <w:b/>
          <w:sz w:val="18"/>
          <w:szCs w:val="18"/>
          <w:shd w:val="clear" w:color="auto" w:fill="FFFDFC"/>
        </w:rPr>
        <w:t>Holofote Comunicação</w:t>
      </w:r>
      <w:r w:rsidRPr="00DC3962">
        <w:rPr>
          <w:rFonts w:asciiTheme="majorHAnsi" w:eastAsia="Lato" w:hAnsiTheme="majorHAnsi" w:cstheme="majorHAnsi"/>
          <w:sz w:val="18"/>
          <w:szCs w:val="18"/>
          <w:shd w:val="clear" w:color="auto" w:fill="FFFDFC"/>
        </w:rPr>
        <w:t xml:space="preserve"> | +55 (11) 3897-4122</w:t>
      </w:r>
    </w:p>
    <w:p w14:paraId="0FFA7E13" w14:textId="77777777" w:rsidR="00DC3962" w:rsidRPr="00DC3962" w:rsidRDefault="00DC3962" w:rsidP="00DC3962">
      <w:pPr>
        <w:jc w:val="both"/>
        <w:rPr>
          <w:rFonts w:asciiTheme="majorHAnsi" w:eastAsia="Lato" w:hAnsiTheme="majorHAnsi" w:cstheme="majorHAnsi"/>
          <w:sz w:val="18"/>
          <w:szCs w:val="18"/>
        </w:rPr>
      </w:pPr>
      <w:r w:rsidRPr="00DC3962">
        <w:rPr>
          <w:rFonts w:asciiTheme="majorHAnsi" w:eastAsia="Lato" w:hAnsiTheme="majorHAnsi" w:cstheme="majorHAnsi"/>
          <w:b/>
          <w:sz w:val="18"/>
          <w:szCs w:val="18"/>
          <w:shd w:val="clear" w:color="auto" w:fill="FFFDFC"/>
        </w:rPr>
        <w:t xml:space="preserve">Luciana Modesto  </w:t>
      </w:r>
      <w:hyperlink r:id="rId8">
        <w:r w:rsidRPr="00DC3962">
          <w:rPr>
            <w:rFonts w:asciiTheme="majorHAnsi" w:eastAsia="Lato" w:hAnsiTheme="majorHAnsi" w:cstheme="majorHAnsi"/>
            <w:sz w:val="18"/>
            <w:szCs w:val="18"/>
            <w:shd w:val="clear" w:color="auto" w:fill="FFFDFC"/>
          </w:rPr>
          <w:t>lucianamodesto@a4eholofote.com.br</w:t>
        </w:r>
      </w:hyperlink>
      <w:r w:rsidRPr="00DC3962">
        <w:rPr>
          <w:rFonts w:asciiTheme="majorHAnsi" w:eastAsia="Lato" w:hAnsiTheme="majorHAnsi" w:cstheme="majorHAnsi"/>
          <w:sz w:val="18"/>
          <w:szCs w:val="18"/>
          <w:shd w:val="clear" w:color="auto" w:fill="FFFDFC"/>
        </w:rPr>
        <w:t xml:space="preserve">  </w:t>
      </w:r>
      <w:r w:rsidRPr="00DC3962">
        <w:rPr>
          <w:rFonts w:asciiTheme="majorHAnsi" w:eastAsia="Lato" w:hAnsiTheme="majorHAnsi" w:cstheme="majorHAnsi"/>
          <w:sz w:val="18"/>
          <w:szCs w:val="18"/>
        </w:rPr>
        <w:t>+55 (67) 99247-8005</w:t>
      </w:r>
    </w:p>
    <w:p w14:paraId="2F83F212" w14:textId="3D06C0E9" w:rsidR="00AB2E08" w:rsidRPr="00DC3962" w:rsidRDefault="00DC3962" w:rsidP="005929A6">
      <w:pPr>
        <w:jc w:val="both"/>
        <w:rPr>
          <w:rFonts w:asciiTheme="majorHAnsi" w:hAnsiTheme="majorHAnsi" w:cstheme="majorHAnsi"/>
        </w:rPr>
      </w:pPr>
      <w:r w:rsidRPr="00DC3962">
        <w:rPr>
          <w:rFonts w:asciiTheme="majorHAnsi" w:eastAsia="Lato" w:hAnsiTheme="majorHAnsi" w:cstheme="majorHAnsi"/>
          <w:b/>
          <w:sz w:val="18"/>
          <w:szCs w:val="18"/>
          <w:shd w:val="clear" w:color="auto" w:fill="FFFDFC"/>
        </w:rPr>
        <w:t>Neila Carvalho</w:t>
      </w:r>
      <w:r w:rsidRPr="00DC3962">
        <w:rPr>
          <w:rFonts w:asciiTheme="majorHAnsi" w:eastAsia="Lato" w:hAnsiTheme="majorHAnsi" w:cstheme="majorHAnsi"/>
          <w:sz w:val="18"/>
          <w:szCs w:val="18"/>
          <w:shd w:val="clear" w:color="auto" w:fill="FFFDFC"/>
        </w:rPr>
        <w:t xml:space="preserve">  </w:t>
      </w:r>
      <w:hyperlink r:id="rId9">
        <w:r w:rsidRPr="00DC3962">
          <w:rPr>
            <w:rFonts w:asciiTheme="majorHAnsi" w:eastAsia="Lato" w:hAnsiTheme="majorHAnsi" w:cstheme="majorHAnsi"/>
            <w:color w:val="000000"/>
            <w:sz w:val="18"/>
            <w:szCs w:val="18"/>
            <w:shd w:val="clear" w:color="auto" w:fill="FFFDFC"/>
          </w:rPr>
          <w:t>neilacarvalho@a4eholofote.com.br</w:t>
        </w:r>
      </w:hyperlink>
      <w:r w:rsidRPr="00DC3962">
        <w:rPr>
          <w:rFonts w:asciiTheme="majorHAnsi" w:eastAsia="Lato" w:hAnsiTheme="majorHAnsi" w:cstheme="majorHAnsi"/>
          <w:sz w:val="18"/>
          <w:szCs w:val="18"/>
          <w:shd w:val="clear" w:color="auto" w:fill="FFFDFC"/>
        </w:rPr>
        <w:t xml:space="preserve">  +55 (11) 99916-5094</w:t>
      </w:r>
      <w:bookmarkEnd w:id="1"/>
    </w:p>
    <w:sectPr w:rsidR="00AB2E08" w:rsidRPr="00DC3962" w:rsidSect="00982B55">
      <w:headerReference w:type="even" r:id="rId10"/>
      <w:headerReference w:type="default" r:id="rId11"/>
      <w:footerReference w:type="even" r:id="rId12"/>
      <w:footerReference w:type="default" r:id="rId13"/>
      <w:headerReference w:type="first" r:id="rId14"/>
      <w:footerReference w:type="first" r:id="rId15"/>
      <w:pgSz w:w="12240" w:h="18720"/>
      <w:pgMar w:top="2098" w:right="1134" w:bottom="851"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B3ACE5" w14:textId="77777777" w:rsidR="001A657C" w:rsidRDefault="001A657C">
      <w:pPr>
        <w:spacing w:line="240" w:lineRule="auto"/>
      </w:pPr>
      <w:r>
        <w:separator/>
      </w:r>
    </w:p>
  </w:endnote>
  <w:endnote w:type="continuationSeparator" w:id="0">
    <w:p w14:paraId="1AFD597B" w14:textId="77777777" w:rsidR="001A657C" w:rsidRDefault="001A657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EAB39D" w14:textId="77777777" w:rsidR="00EE2E8A" w:rsidRDefault="00EE2E8A">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A25C13" w14:textId="77777777" w:rsidR="00EE2E8A" w:rsidRDefault="00EE2E8A">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4FF361" w14:textId="77777777" w:rsidR="00EE2E8A" w:rsidRDefault="00EE2E8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DD6FB6" w14:textId="77777777" w:rsidR="001A657C" w:rsidRDefault="001A657C">
      <w:pPr>
        <w:spacing w:line="240" w:lineRule="auto"/>
      </w:pPr>
      <w:r>
        <w:separator/>
      </w:r>
    </w:p>
  </w:footnote>
  <w:footnote w:type="continuationSeparator" w:id="0">
    <w:p w14:paraId="29FD4063" w14:textId="77777777" w:rsidR="001A657C" w:rsidRDefault="001A657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B5011F" w14:textId="77777777" w:rsidR="00EE2E8A" w:rsidRDefault="00EE2E8A">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275E18" w14:textId="77777777" w:rsidR="00B846A5" w:rsidRDefault="00023037">
    <w:pPr>
      <w:pBdr>
        <w:top w:val="nil"/>
        <w:left w:val="nil"/>
        <w:bottom w:val="nil"/>
        <w:right w:val="nil"/>
        <w:between w:val="nil"/>
      </w:pBdr>
      <w:tabs>
        <w:tab w:val="center" w:pos="4252"/>
        <w:tab w:val="right" w:pos="8504"/>
      </w:tabs>
      <w:spacing w:line="240" w:lineRule="auto"/>
      <w:jc w:val="right"/>
      <w:rPr>
        <w:color w:val="000000"/>
      </w:rPr>
    </w:pPr>
    <w:r>
      <w:rPr>
        <w:noProof/>
        <w:color w:val="000000"/>
      </w:rPr>
      <w:drawing>
        <wp:inline distT="0" distB="0" distL="0" distR="0" wp14:anchorId="2F715CE8" wp14:editId="2B060A92">
          <wp:extent cx="739140" cy="739140"/>
          <wp:effectExtent l="0" t="0" r="0" b="0"/>
          <wp:docPr id="1474914385" name="Imagem 1474914385" descr="ARAUCO Brasil - Home | Facebook"/>
          <wp:cNvGraphicFramePr/>
          <a:graphic xmlns:a="http://schemas.openxmlformats.org/drawingml/2006/main">
            <a:graphicData uri="http://schemas.openxmlformats.org/drawingml/2006/picture">
              <pic:pic xmlns:pic="http://schemas.openxmlformats.org/drawingml/2006/picture">
                <pic:nvPicPr>
                  <pic:cNvPr id="0" name="image1.png" descr="ARAUCO Brasil - Home | Facebook"/>
                  <pic:cNvPicPr preferRelativeResize="0"/>
                </pic:nvPicPr>
                <pic:blipFill>
                  <a:blip r:embed="rId1"/>
                  <a:srcRect/>
                  <a:stretch>
                    <a:fillRect/>
                  </a:stretch>
                </pic:blipFill>
                <pic:spPr>
                  <a:xfrm>
                    <a:off x="0" y="0"/>
                    <a:ext cx="739140" cy="739140"/>
                  </a:xfrm>
                  <a:prstGeom prst="rect">
                    <a:avLst/>
                  </a:prstGeom>
                  <a:ln/>
                </pic:spPr>
              </pic:pic>
            </a:graphicData>
          </a:graphic>
        </wp:inline>
      </w:drawing>
    </w:r>
    <w:r>
      <w:rPr>
        <w:noProof/>
      </w:rPr>
      <w:drawing>
        <wp:anchor distT="0" distB="0" distL="114300" distR="114300" simplePos="0" relativeHeight="251658240" behindDoc="0" locked="0" layoutInCell="1" hidden="0" allowOverlap="1" wp14:anchorId="21D05829" wp14:editId="50D2DD8F">
          <wp:simplePos x="0" y="0"/>
          <wp:positionH relativeFrom="column">
            <wp:posOffset>6</wp:posOffset>
          </wp:positionH>
          <wp:positionV relativeFrom="paragraph">
            <wp:posOffset>167640</wp:posOffset>
          </wp:positionV>
          <wp:extent cx="1781202" cy="427732"/>
          <wp:effectExtent l="0" t="0" r="0" b="0"/>
          <wp:wrapNone/>
          <wp:docPr id="1480920508" name="Imagem 1480920508" descr="Desenho em preto e branc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Desenho em preto e branco&#10;&#10;Descrição gerada automaticamente"/>
                  <pic:cNvPicPr preferRelativeResize="0"/>
                </pic:nvPicPr>
                <pic:blipFill>
                  <a:blip r:embed="rId2"/>
                  <a:srcRect/>
                  <a:stretch>
                    <a:fillRect/>
                  </a:stretch>
                </pic:blipFill>
                <pic:spPr>
                  <a:xfrm>
                    <a:off x="0" y="0"/>
                    <a:ext cx="1781202" cy="427732"/>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42CF29" w14:textId="77777777" w:rsidR="00EE2E8A" w:rsidRDefault="00EE2E8A">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6A5"/>
    <w:rsid w:val="00023037"/>
    <w:rsid w:val="0009576B"/>
    <w:rsid w:val="000A7CB8"/>
    <w:rsid w:val="000B0573"/>
    <w:rsid w:val="000E12FE"/>
    <w:rsid w:val="0010429F"/>
    <w:rsid w:val="00115948"/>
    <w:rsid w:val="00115ED8"/>
    <w:rsid w:val="00120432"/>
    <w:rsid w:val="0012391E"/>
    <w:rsid w:val="00165CBC"/>
    <w:rsid w:val="001A657C"/>
    <w:rsid w:val="002B7794"/>
    <w:rsid w:val="002C2EBA"/>
    <w:rsid w:val="00334D99"/>
    <w:rsid w:val="0034160C"/>
    <w:rsid w:val="003569A7"/>
    <w:rsid w:val="00363D2A"/>
    <w:rsid w:val="0038701F"/>
    <w:rsid w:val="003D613D"/>
    <w:rsid w:val="00400F3B"/>
    <w:rsid w:val="00484F83"/>
    <w:rsid w:val="00497CD0"/>
    <w:rsid w:val="004D1BDC"/>
    <w:rsid w:val="005417D7"/>
    <w:rsid w:val="005519F6"/>
    <w:rsid w:val="00581A8B"/>
    <w:rsid w:val="005929A6"/>
    <w:rsid w:val="005973AB"/>
    <w:rsid w:val="005B373B"/>
    <w:rsid w:val="005B5A71"/>
    <w:rsid w:val="005C60AB"/>
    <w:rsid w:val="005C7E57"/>
    <w:rsid w:val="005E03B0"/>
    <w:rsid w:val="005E2ACB"/>
    <w:rsid w:val="00635E6A"/>
    <w:rsid w:val="00647381"/>
    <w:rsid w:val="00662F0C"/>
    <w:rsid w:val="00672A57"/>
    <w:rsid w:val="0067712D"/>
    <w:rsid w:val="006A7797"/>
    <w:rsid w:val="006B0412"/>
    <w:rsid w:val="006E1041"/>
    <w:rsid w:val="0072042C"/>
    <w:rsid w:val="00726C25"/>
    <w:rsid w:val="00776BE3"/>
    <w:rsid w:val="007B2E38"/>
    <w:rsid w:val="007F4B80"/>
    <w:rsid w:val="008018DB"/>
    <w:rsid w:val="008329E2"/>
    <w:rsid w:val="008A7E6E"/>
    <w:rsid w:val="008C3637"/>
    <w:rsid w:val="00937230"/>
    <w:rsid w:val="00974E90"/>
    <w:rsid w:val="00982B55"/>
    <w:rsid w:val="00982F38"/>
    <w:rsid w:val="00986390"/>
    <w:rsid w:val="009B12A4"/>
    <w:rsid w:val="009F0990"/>
    <w:rsid w:val="00A52D71"/>
    <w:rsid w:val="00A53719"/>
    <w:rsid w:val="00A636CF"/>
    <w:rsid w:val="00A768FF"/>
    <w:rsid w:val="00A854C3"/>
    <w:rsid w:val="00AA5FCA"/>
    <w:rsid w:val="00AB2E08"/>
    <w:rsid w:val="00AC30F9"/>
    <w:rsid w:val="00AC3586"/>
    <w:rsid w:val="00AD3500"/>
    <w:rsid w:val="00AD6541"/>
    <w:rsid w:val="00AE3D83"/>
    <w:rsid w:val="00AE5EE5"/>
    <w:rsid w:val="00B05CEC"/>
    <w:rsid w:val="00B24E4C"/>
    <w:rsid w:val="00B60D13"/>
    <w:rsid w:val="00B64736"/>
    <w:rsid w:val="00B7756D"/>
    <w:rsid w:val="00B846A5"/>
    <w:rsid w:val="00B97F67"/>
    <w:rsid w:val="00BF3862"/>
    <w:rsid w:val="00C21FE2"/>
    <w:rsid w:val="00C25484"/>
    <w:rsid w:val="00C725EB"/>
    <w:rsid w:val="00C81A92"/>
    <w:rsid w:val="00C9200E"/>
    <w:rsid w:val="00C92227"/>
    <w:rsid w:val="00CB3A7A"/>
    <w:rsid w:val="00CC57B1"/>
    <w:rsid w:val="00D919C1"/>
    <w:rsid w:val="00D95711"/>
    <w:rsid w:val="00D97974"/>
    <w:rsid w:val="00DC16C5"/>
    <w:rsid w:val="00DC3962"/>
    <w:rsid w:val="00E213BE"/>
    <w:rsid w:val="00E44A13"/>
    <w:rsid w:val="00E7250C"/>
    <w:rsid w:val="00E83234"/>
    <w:rsid w:val="00EA1283"/>
    <w:rsid w:val="00EA700E"/>
    <w:rsid w:val="00ED0124"/>
    <w:rsid w:val="00EE2E8A"/>
    <w:rsid w:val="00EF7E09"/>
    <w:rsid w:val="00F03010"/>
    <w:rsid w:val="00F64ED6"/>
    <w:rsid w:val="00F91B97"/>
    <w:rsid w:val="00FB13D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A1739"/>
  <w15:docId w15:val="{5E393FEE-D9CC-4F73-B75B-72943E33A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5">
    <w:name w:val="Table Normal5"/>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after="320"/>
    </w:pPr>
    <w:rPr>
      <w:color w:val="666666"/>
      <w:sz w:val="30"/>
      <w:szCs w:val="30"/>
    </w:rPr>
  </w:style>
  <w:style w:type="paragraph" w:styleId="Cabealho">
    <w:name w:val="header"/>
    <w:basedOn w:val="Normal"/>
    <w:link w:val="CabealhoChar"/>
    <w:uiPriority w:val="99"/>
    <w:unhideWhenUsed/>
    <w:rsid w:val="009C095A"/>
    <w:pPr>
      <w:tabs>
        <w:tab w:val="center" w:pos="4252"/>
        <w:tab w:val="right" w:pos="8504"/>
      </w:tabs>
      <w:spacing w:line="240" w:lineRule="auto"/>
    </w:pPr>
  </w:style>
  <w:style w:type="character" w:customStyle="1" w:styleId="CabealhoChar">
    <w:name w:val="Cabeçalho Char"/>
    <w:basedOn w:val="Fontepargpadro"/>
    <w:link w:val="Cabealho"/>
    <w:uiPriority w:val="99"/>
    <w:rsid w:val="009C095A"/>
  </w:style>
  <w:style w:type="paragraph" w:styleId="Rodap">
    <w:name w:val="footer"/>
    <w:basedOn w:val="Normal"/>
    <w:link w:val="RodapChar"/>
    <w:uiPriority w:val="99"/>
    <w:unhideWhenUsed/>
    <w:rsid w:val="009C095A"/>
    <w:pPr>
      <w:tabs>
        <w:tab w:val="center" w:pos="4252"/>
        <w:tab w:val="right" w:pos="8504"/>
      </w:tabs>
      <w:spacing w:line="240" w:lineRule="auto"/>
    </w:pPr>
  </w:style>
  <w:style w:type="character" w:customStyle="1" w:styleId="RodapChar">
    <w:name w:val="Rodapé Char"/>
    <w:basedOn w:val="Fontepargpadro"/>
    <w:link w:val="Rodap"/>
    <w:uiPriority w:val="99"/>
    <w:rsid w:val="009C095A"/>
  </w:style>
  <w:style w:type="character" w:styleId="Hyperlink">
    <w:name w:val="Hyperlink"/>
    <w:uiPriority w:val="99"/>
    <w:unhideWhenUsed/>
    <w:rsid w:val="009C095A"/>
    <w:rPr>
      <w:color w:val="0000FF"/>
      <w:u w:val="single"/>
    </w:rPr>
  </w:style>
  <w:style w:type="paragraph" w:styleId="SemEspaamento">
    <w:name w:val="No Spacing"/>
    <w:uiPriority w:val="1"/>
    <w:qFormat/>
    <w:rsid w:val="009C095A"/>
    <w:pPr>
      <w:spacing w:line="240" w:lineRule="auto"/>
    </w:pPr>
    <w:rPr>
      <w:rFonts w:ascii="Calibri" w:eastAsia="Calibri" w:hAnsi="Calibri" w:cs="Times New Roman"/>
      <w:lang w:val="en-IN" w:eastAsia="en-US"/>
    </w:rPr>
  </w:style>
  <w:style w:type="character" w:styleId="MenoPendente">
    <w:name w:val="Unresolved Mention"/>
    <w:basedOn w:val="Fontepargpadro"/>
    <w:uiPriority w:val="99"/>
    <w:semiHidden/>
    <w:unhideWhenUsed/>
    <w:rsid w:val="009C095A"/>
    <w:rPr>
      <w:color w:val="605E5C"/>
      <w:shd w:val="clear" w:color="auto" w:fill="E1DFDD"/>
    </w:rPr>
  </w:style>
  <w:style w:type="character" w:styleId="HiperlinkVisitado">
    <w:name w:val="FollowedHyperlink"/>
    <w:basedOn w:val="Fontepargpadro"/>
    <w:uiPriority w:val="99"/>
    <w:semiHidden/>
    <w:unhideWhenUsed/>
    <w:rsid w:val="00E730A4"/>
    <w:rPr>
      <w:color w:val="800080" w:themeColor="followedHyperlink"/>
      <w:u w:val="single"/>
    </w:rPr>
  </w:style>
  <w:style w:type="paragraph" w:styleId="Reviso">
    <w:name w:val="Revision"/>
    <w:hidden/>
    <w:uiPriority w:val="99"/>
    <w:semiHidden/>
    <w:rsid w:val="00A548E5"/>
    <w:pPr>
      <w:spacing w:line="240" w:lineRule="auto"/>
    </w:pPr>
  </w:style>
  <w:style w:type="character" w:styleId="Refdecomentrio">
    <w:name w:val="annotation reference"/>
    <w:basedOn w:val="Fontepargpadro"/>
    <w:uiPriority w:val="99"/>
    <w:semiHidden/>
    <w:unhideWhenUsed/>
    <w:rsid w:val="00A548E5"/>
    <w:rPr>
      <w:sz w:val="16"/>
      <w:szCs w:val="16"/>
    </w:rPr>
  </w:style>
  <w:style w:type="paragraph" w:styleId="Textodecomentrio">
    <w:name w:val="annotation text"/>
    <w:basedOn w:val="Normal"/>
    <w:link w:val="TextodecomentrioChar"/>
    <w:uiPriority w:val="99"/>
    <w:unhideWhenUsed/>
    <w:rsid w:val="00A548E5"/>
    <w:pPr>
      <w:spacing w:line="240" w:lineRule="auto"/>
    </w:pPr>
    <w:rPr>
      <w:sz w:val="20"/>
      <w:szCs w:val="20"/>
    </w:rPr>
  </w:style>
  <w:style w:type="character" w:customStyle="1" w:styleId="TextodecomentrioChar">
    <w:name w:val="Texto de comentário Char"/>
    <w:basedOn w:val="Fontepargpadro"/>
    <w:link w:val="Textodecomentrio"/>
    <w:uiPriority w:val="99"/>
    <w:rsid w:val="00A548E5"/>
    <w:rPr>
      <w:sz w:val="20"/>
      <w:szCs w:val="20"/>
    </w:rPr>
  </w:style>
  <w:style w:type="paragraph" w:styleId="Assuntodocomentrio">
    <w:name w:val="annotation subject"/>
    <w:basedOn w:val="Textodecomentrio"/>
    <w:next w:val="Textodecomentrio"/>
    <w:link w:val="AssuntodocomentrioChar"/>
    <w:uiPriority w:val="99"/>
    <w:semiHidden/>
    <w:unhideWhenUsed/>
    <w:rsid w:val="00A548E5"/>
    <w:rPr>
      <w:b/>
      <w:bCs/>
    </w:rPr>
  </w:style>
  <w:style w:type="character" w:customStyle="1" w:styleId="AssuntodocomentrioChar">
    <w:name w:val="Assunto do comentário Char"/>
    <w:basedOn w:val="TextodecomentrioChar"/>
    <w:link w:val="Assuntodocomentrio"/>
    <w:uiPriority w:val="99"/>
    <w:semiHidden/>
    <w:rsid w:val="00A548E5"/>
    <w:rPr>
      <w:b/>
      <w:bCs/>
      <w:sz w:val="20"/>
      <w:szCs w:val="20"/>
    </w:rPr>
  </w:style>
  <w:style w:type="paragraph" w:styleId="NormalWeb">
    <w:name w:val="Normal (Web)"/>
    <w:basedOn w:val="Normal"/>
    <w:uiPriority w:val="99"/>
    <w:semiHidden/>
    <w:unhideWhenUsed/>
    <w:rsid w:val="00581A8B"/>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2499653">
      <w:bodyDiv w:val="1"/>
      <w:marLeft w:val="0"/>
      <w:marRight w:val="0"/>
      <w:marTop w:val="0"/>
      <w:marBottom w:val="0"/>
      <w:divBdr>
        <w:top w:val="none" w:sz="0" w:space="0" w:color="auto"/>
        <w:left w:val="none" w:sz="0" w:space="0" w:color="auto"/>
        <w:bottom w:val="none" w:sz="0" w:space="0" w:color="auto"/>
        <w:right w:val="none" w:sz="0" w:space="0" w:color="auto"/>
      </w:divBdr>
    </w:div>
    <w:div w:id="717822046">
      <w:bodyDiv w:val="1"/>
      <w:marLeft w:val="0"/>
      <w:marRight w:val="0"/>
      <w:marTop w:val="0"/>
      <w:marBottom w:val="0"/>
      <w:divBdr>
        <w:top w:val="none" w:sz="0" w:space="0" w:color="auto"/>
        <w:left w:val="none" w:sz="0" w:space="0" w:color="auto"/>
        <w:bottom w:val="none" w:sz="0" w:space="0" w:color="auto"/>
        <w:right w:val="none" w:sz="0" w:space="0" w:color="auto"/>
      </w:divBdr>
      <w:divsChild>
        <w:div w:id="826867796">
          <w:marLeft w:val="0"/>
          <w:marRight w:val="0"/>
          <w:marTop w:val="0"/>
          <w:marBottom w:val="0"/>
          <w:divBdr>
            <w:top w:val="none" w:sz="0" w:space="0" w:color="auto"/>
            <w:left w:val="none" w:sz="0" w:space="0" w:color="auto"/>
            <w:bottom w:val="none" w:sz="0" w:space="0" w:color="auto"/>
            <w:right w:val="none" w:sz="0" w:space="0" w:color="auto"/>
          </w:divBdr>
          <w:divsChild>
            <w:div w:id="89814999">
              <w:marLeft w:val="0"/>
              <w:marRight w:val="0"/>
              <w:marTop w:val="0"/>
              <w:marBottom w:val="0"/>
              <w:divBdr>
                <w:top w:val="none" w:sz="0" w:space="0" w:color="auto"/>
                <w:left w:val="none" w:sz="0" w:space="0" w:color="auto"/>
                <w:bottom w:val="none" w:sz="0" w:space="0" w:color="auto"/>
                <w:right w:val="none" w:sz="0" w:space="0" w:color="auto"/>
              </w:divBdr>
              <w:divsChild>
                <w:div w:id="182060489">
                  <w:marLeft w:val="0"/>
                  <w:marRight w:val="0"/>
                  <w:marTop w:val="0"/>
                  <w:marBottom w:val="0"/>
                  <w:divBdr>
                    <w:top w:val="none" w:sz="0" w:space="0" w:color="auto"/>
                    <w:left w:val="none" w:sz="0" w:space="0" w:color="auto"/>
                    <w:bottom w:val="none" w:sz="0" w:space="0" w:color="auto"/>
                    <w:right w:val="none" w:sz="0" w:space="0" w:color="auto"/>
                  </w:divBdr>
                  <w:divsChild>
                    <w:div w:id="117299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436273">
          <w:marLeft w:val="0"/>
          <w:marRight w:val="0"/>
          <w:marTop w:val="0"/>
          <w:marBottom w:val="0"/>
          <w:divBdr>
            <w:top w:val="none" w:sz="0" w:space="0" w:color="auto"/>
            <w:left w:val="none" w:sz="0" w:space="0" w:color="auto"/>
            <w:bottom w:val="none" w:sz="0" w:space="0" w:color="auto"/>
            <w:right w:val="none" w:sz="0" w:space="0" w:color="auto"/>
          </w:divBdr>
          <w:divsChild>
            <w:div w:id="1775662230">
              <w:marLeft w:val="0"/>
              <w:marRight w:val="0"/>
              <w:marTop w:val="0"/>
              <w:marBottom w:val="0"/>
              <w:divBdr>
                <w:top w:val="none" w:sz="0" w:space="0" w:color="auto"/>
                <w:left w:val="none" w:sz="0" w:space="0" w:color="auto"/>
                <w:bottom w:val="none" w:sz="0" w:space="0" w:color="auto"/>
                <w:right w:val="none" w:sz="0" w:space="0" w:color="auto"/>
              </w:divBdr>
              <w:divsChild>
                <w:div w:id="1198931888">
                  <w:marLeft w:val="0"/>
                  <w:marRight w:val="0"/>
                  <w:marTop w:val="0"/>
                  <w:marBottom w:val="0"/>
                  <w:divBdr>
                    <w:top w:val="none" w:sz="0" w:space="0" w:color="auto"/>
                    <w:left w:val="none" w:sz="0" w:space="0" w:color="auto"/>
                    <w:bottom w:val="none" w:sz="0" w:space="0" w:color="auto"/>
                    <w:right w:val="none" w:sz="0" w:space="0" w:color="auto"/>
                  </w:divBdr>
                  <w:divsChild>
                    <w:div w:id="1918860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604178">
      <w:bodyDiv w:val="1"/>
      <w:marLeft w:val="0"/>
      <w:marRight w:val="0"/>
      <w:marTop w:val="0"/>
      <w:marBottom w:val="0"/>
      <w:divBdr>
        <w:top w:val="none" w:sz="0" w:space="0" w:color="auto"/>
        <w:left w:val="none" w:sz="0" w:space="0" w:color="auto"/>
        <w:bottom w:val="none" w:sz="0" w:space="0" w:color="auto"/>
        <w:right w:val="none" w:sz="0" w:space="0" w:color="auto"/>
      </w:divBdr>
    </w:div>
    <w:div w:id="959651171">
      <w:bodyDiv w:val="1"/>
      <w:marLeft w:val="0"/>
      <w:marRight w:val="0"/>
      <w:marTop w:val="0"/>
      <w:marBottom w:val="0"/>
      <w:divBdr>
        <w:top w:val="none" w:sz="0" w:space="0" w:color="auto"/>
        <w:left w:val="none" w:sz="0" w:space="0" w:color="auto"/>
        <w:bottom w:val="none" w:sz="0" w:space="0" w:color="auto"/>
        <w:right w:val="none" w:sz="0" w:space="0" w:color="auto"/>
      </w:divBdr>
    </w:div>
    <w:div w:id="987051730">
      <w:bodyDiv w:val="1"/>
      <w:marLeft w:val="0"/>
      <w:marRight w:val="0"/>
      <w:marTop w:val="0"/>
      <w:marBottom w:val="0"/>
      <w:divBdr>
        <w:top w:val="none" w:sz="0" w:space="0" w:color="auto"/>
        <w:left w:val="none" w:sz="0" w:space="0" w:color="auto"/>
        <w:bottom w:val="none" w:sz="0" w:space="0" w:color="auto"/>
        <w:right w:val="none" w:sz="0" w:space="0" w:color="auto"/>
      </w:divBdr>
    </w:div>
    <w:div w:id="1407845635">
      <w:bodyDiv w:val="1"/>
      <w:marLeft w:val="0"/>
      <w:marRight w:val="0"/>
      <w:marTop w:val="0"/>
      <w:marBottom w:val="0"/>
      <w:divBdr>
        <w:top w:val="none" w:sz="0" w:space="0" w:color="auto"/>
        <w:left w:val="none" w:sz="0" w:space="0" w:color="auto"/>
        <w:bottom w:val="none" w:sz="0" w:space="0" w:color="auto"/>
        <w:right w:val="none" w:sz="0" w:space="0" w:color="auto"/>
      </w:divBdr>
    </w:div>
    <w:div w:id="1452936014">
      <w:bodyDiv w:val="1"/>
      <w:marLeft w:val="0"/>
      <w:marRight w:val="0"/>
      <w:marTop w:val="0"/>
      <w:marBottom w:val="0"/>
      <w:divBdr>
        <w:top w:val="none" w:sz="0" w:space="0" w:color="auto"/>
        <w:left w:val="none" w:sz="0" w:space="0" w:color="auto"/>
        <w:bottom w:val="none" w:sz="0" w:space="0" w:color="auto"/>
        <w:right w:val="none" w:sz="0" w:space="0" w:color="auto"/>
      </w:divBdr>
      <w:divsChild>
        <w:div w:id="1792477557">
          <w:marLeft w:val="0"/>
          <w:marRight w:val="0"/>
          <w:marTop w:val="0"/>
          <w:marBottom w:val="0"/>
          <w:divBdr>
            <w:top w:val="none" w:sz="0" w:space="0" w:color="auto"/>
            <w:left w:val="none" w:sz="0" w:space="0" w:color="auto"/>
            <w:bottom w:val="none" w:sz="0" w:space="0" w:color="auto"/>
            <w:right w:val="none" w:sz="0" w:space="0" w:color="auto"/>
          </w:divBdr>
          <w:divsChild>
            <w:div w:id="1823617010">
              <w:marLeft w:val="0"/>
              <w:marRight w:val="0"/>
              <w:marTop w:val="0"/>
              <w:marBottom w:val="0"/>
              <w:divBdr>
                <w:top w:val="none" w:sz="0" w:space="0" w:color="auto"/>
                <w:left w:val="none" w:sz="0" w:space="0" w:color="auto"/>
                <w:bottom w:val="none" w:sz="0" w:space="0" w:color="auto"/>
                <w:right w:val="none" w:sz="0" w:space="0" w:color="auto"/>
              </w:divBdr>
              <w:divsChild>
                <w:div w:id="1023090870">
                  <w:marLeft w:val="0"/>
                  <w:marRight w:val="0"/>
                  <w:marTop w:val="0"/>
                  <w:marBottom w:val="0"/>
                  <w:divBdr>
                    <w:top w:val="none" w:sz="0" w:space="0" w:color="auto"/>
                    <w:left w:val="none" w:sz="0" w:space="0" w:color="auto"/>
                    <w:bottom w:val="none" w:sz="0" w:space="0" w:color="auto"/>
                    <w:right w:val="none" w:sz="0" w:space="0" w:color="auto"/>
                  </w:divBdr>
                  <w:divsChild>
                    <w:div w:id="2025087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3098864">
          <w:marLeft w:val="0"/>
          <w:marRight w:val="0"/>
          <w:marTop w:val="0"/>
          <w:marBottom w:val="0"/>
          <w:divBdr>
            <w:top w:val="none" w:sz="0" w:space="0" w:color="auto"/>
            <w:left w:val="none" w:sz="0" w:space="0" w:color="auto"/>
            <w:bottom w:val="none" w:sz="0" w:space="0" w:color="auto"/>
            <w:right w:val="none" w:sz="0" w:space="0" w:color="auto"/>
          </w:divBdr>
          <w:divsChild>
            <w:div w:id="1426220933">
              <w:marLeft w:val="0"/>
              <w:marRight w:val="0"/>
              <w:marTop w:val="0"/>
              <w:marBottom w:val="0"/>
              <w:divBdr>
                <w:top w:val="none" w:sz="0" w:space="0" w:color="auto"/>
                <w:left w:val="none" w:sz="0" w:space="0" w:color="auto"/>
                <w:bottom w:val="none" w:sz="0" w:space="0" w:color="auto"/>
                <w:right w:val="none" w:sz="0" w:space="0" w:color="auto"/>
              </w:divBdr>
              <w:divsChild>
                <w:div w:id="969212957">
                  <w:marLeft w:val="0"/>
                  <w:marRight w:val="0"/>
                  <w:marTop w:val="0"/>
                  <w:marBottom w:val="0"/>
                  <w:divBdr>
                    <w:top w:val="none" w:sz="0" w:space="0" w:color="auto"/>
                    <w:left w:val="none" w:sz="0" w:space="0" w:color="auto"/>
                    <w:bottom w:val="none" w:sz="0" w:space="0" w:color="auto"/>
                    <w:right w:val="none" w:sz="0" w:space="0" w:color="auto"/>
                  </w:divBdr>
                  <w:divsChild>
                    <w:div w:id="141643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8251203">
      <w:bodyDiv w:val="1"/>
      <w:marLeft w:val="0"/>
      <w:marRight w:val="0"/>
      <w:marTop w:val="0"/>
      <w:marBottom w:val="0"/>
      <w:divBdr>
        <w:top w:val="none" w:sz="0" w:space="0" w:color="auto"/>
        <w:left w:val="none" w:sz="0" w:space="0" w:color="auto"/>
        <w:bottom w:val="none" w:sz="0" w:space="0" w:color="auto"/>
        <w:right w:val="none" w:sz="0" w:space="0" w:color="auto"/>
      </w:divBdr>
    </w:div>
    <w:div w:id="20178773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lucianamodesto@a4eholofote.com.br"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neilacarvalho@a4eholofote.com.br"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R4QPowFmWwMgDxeIy6PHti2Qhg==">CgMxLjA4AHIhMWpVQkE1eHFLWUlGNnA3ZjNUYWY0NzlBcG1iakViSTBF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660</Words>
  <Characters>3564</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Luana Zanelato</dc:creator>
  <cp:keywords/>
  <dc:description/>
  <cp:lastModifiedBy>Luciana Modesto dos Santos</cp:lastModifiedBy>
  <cp:revision>3</cp:revision>
  <dcterms:created xsi:type="dcterms:W3CDTF">2024-08-23T10:49:00Z</dcterms:created>
  <dcterms:modified xsi:type="dcterms:W3CDTF">2024-08-23T11:01:00Z</dcterms:modified>
</cp:coreProperties>
</file>